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内蒙古自治区哲学社会科学奖评选和奖励</w:t>
      </w:r>
      <w:r>
        <w:rPr>
          <w:rFonts w:hint="eastAsia" w:asciiTheme="majorEastAsia" w:hAnsiTheme="majorEastAsia" w:eastAsiaTheme="majorEastAsia" w:cstheme="majorEastAsia"/>
          <w:b/>
          <w:sz w:val="44"/>
          <w:szCs w:val="44"/>
          <w:lang w:eastAsia="zh-CN"/>
        </w:rPr>
        <w:t>办</w:t>
      </w:r>
      <w:r>
        <w:rPr>
          <w:rFonts w:hint="eastAsia" w:asciiTheme="majorEastAsia" w:hAnsiTheme="majorEastAsia" w:eastAsiaTheme="majorEastAsia" w:cstheme="majorEastAsia"/>
          <w:b/>
          <w:sz w:val="44"/>
          <w:szCs w:val="44"/>
        </w:rPr>
        <w:t>法</w:t>
      </w:r>
    </w:p>
    <w:p>
      <w:pPr>
        <w:pStyle w:val="9"/>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0" w:firstLineChars="0"/>
        <w:jc w:val="center"/>
        <w:textAlignment w:val="auto"/>
        <w:outlineLvl w:val="9"/>
        <w:rPr>
          <w:rFonts w:hint="eastAsia" w:ascii="楷体" w:hAnsi="楷体" w:eastAsia="楷体" w:cs="楷体"/>
          <w:color w:val="auto"/>
          <w:spacing w:val="0"/>
          <w:kern w:val="2"/>
          <w:sz w:val="32"/>
          <w:szCs w:val="21"/>
          <w:highlight w:val="none"/>
          <w:lang w:val="en-US" w:eastAsia="zh-CN"/>
        </w:rPr>
      </w:pPr>
      <w:r>
        <w:rPr>
          <w:rFonts w:hint="eastAsia" w:ascii="楷体" w:hAnsi="楷体" w:eastAsia="楷体" w:cs="楷体"/>
          <w:bCs/>
          <w:sz w:val="32"/>
          <w:szCs w:val="32"/>
        </w:rPr>
        <w:t>（</w:t>
      </w:r>
      <w:r>
        <w:rPr>
          <w:rFonts w:hint="eastAsia" w:ascii="楷体" w:hAnsi="楷体" w:eastAsia="楷体" w:cs="楷体"/>
          <w:color w:val="auto"/>
          <w:spacing w:val="0"/>
          <w:kern w:val="2"/>
          <w:sz w:val="32"/>
          <w:szCs w:val="21"/>
          <w:highlight w:val="none"/>
          <w:lang w:val="en-US" w:eastAsia="zh-CN"/>
        </w:rPr>
        <w:t>2018年9月3日内蒙古自治区人民政府令第236号公布</w:t>
      </w:r>
    </w:p>
    <w:p>
      <w:pPr>
        <w:spacing w:line="240" w:lineRule="auto"/>
        <w:ind w:firstLine="640" w:firstLineChars="200"/>
        <w:rPr>
          <w:rFonts w:hint="eastAsia"/>
          <w:lang w:eastAsia="zh-CN"/>
        </w:rPr>
      </w:pPr>
      <w:r>
        <w:rPr>
          <w:rFonts w:hint="eastAsia" w:ascii="楷体" w:hAnsi="楷体" w:eastAsia="楷体" w:cs="楷体"/>
          <w:color w:val="auto"/>
          <w:spacing w:val="0"/>
          <w:kern w:val="2"/>
          <w:sz w:val="32"/>
          <w:szCs w:val="21"/>
          <w:highlight w:val="none"/>
          <w:lang w:val="en-US" w:eastAsia="zh-CN"/>
        </w:rPr>
        <w:t>2024年5月28日内蒙古自治区人民政府令第267号修订</w:t>
      </w:r>
      <w:r>
        <w:rPr>
          <w:rFonts w:hint="eastAsia" w:ascii="楷体" w:hAnsi="楷体" w:eastAsia="楷体" w:cs="楷体"/>
          <w:bCs/>
          <w:sz w:val="32"/>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pacing w:val="0"/>
          <w:kern w:val="0"/>
          <w:sz w:val="32"/>
          <w:szCs w:val="32"/>
        </w:rPr>
      </w:pP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Nimbus Roman No9 L"/>
          <w:bCs/>
          <w:color w:val="auto"/>
          <w:spacing w:val="0"/>
          <w:kern w:val="2"/>
          <w:sz w:val="32"/>
          <w:szCs w:val="32"/>
          <w:highlight w:val="none"/>
        </w:rPr>
      </w:pPr>
      <w:r>
        <w:rPr>
          <w:rStyle w:val="13"/>
          <w:rFonts w:hint="default" w:ascii="Nimbus Roman No9 L" w:hAnsi="Nimbus Roman No9 L" w:cs="Nimbus Roman No9 L"/>
          <w:b w:val="0"/>
          <w:bCs/>
          <w:color w:val="auto"/>
          <w:spacing w:val="0"/>
          <w:kern w:val="2"/>
          <w:sz w:val="32"/>
          <w:highlight w:val="none"/>
        </w:rPr>
        <w:t>第一条</w:t>
      </w:r>
      <w:r>
        <w:rPr>
          <w:rStyle w:val="13"/>
          <w:rFonts w:hint="eastAsia" w:ascii="仿宋" w:hAnsi="仿宋" w:eastAsia="仿宋" w:cs="Nimbus Roman No9 L"/>
          <w:b w:val="0"/>
          <w:bCs/>
          <w:color w:val="auto"/>
          <w:spacing w:val="0"/>
          <w:kern w:val="2"/>
          <w:sz w:val="32"/>
          <w:highlight w:val="none"/>
          <w:lang w:val="en-US" w:eastAsia="zh-CN"/>
        </w:rPr>
        <w:t xml:space="preserve">  </w:t>
      </w:r>
      <w:r>
        <w:rPr>
          <w:rFonts w:hint="eastAsia" w:ascii="仿宋" w:hAnsi="仿宋" w:eastAsia="仿宋" w:cs="Nimbus Roman No9 L"/>
          <w:b w:val="0"/>
          <w:bCs w:val="0"/>
          <w:color w:val="000000"/>
          <w:spacing w:val="-6"/>
          <w:kern w:val="2"/>
          <w:sz w:val="32"/>
          <w:szCs w:val="32"/>
          <w:lang w:val="en-US" w:eastAsia="zh-CN"/>
        </w:rPr>
        <w:t>为了促进自治区哲学社会科学事业的繁荣与发展，</w:t>
      </w:r>
      <w:r>
        <w:rPr>
          <w:rFonts w:hint="eastAsia" w:ascii="仿宋" w:hAnsi="仿宋" w:eastAsia="仿宋" w:cs="Nimbus Roman No9 L"/>
          <w:b w:val="0"/>
          <w:bCs w:val="0"/>
          <w:color w:val="000000"/>
          <w:spacing w:val="0"/>
          <w:kern w:val="2"/>
          <w:sz w:val="32"/>
          <w:szCs w:val="32"/>
          <w:lang w:val="en-US" w:eastAsia="zh-CN"/>
        </w:rPr>
        <w:t>鼓励哲学社会科学工作者积极研究、创新，根据国家有关规定，结合自治区实际，制定本办法。</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Style w:val="13"/>
          <w:rFonts w:hint="default" w:ascii="仿宋" w:hAnsi="仿宋" w:eastAsia="仿宋" w:cs="Nimbus Roman No9 L"/>
          <w:b w:val="0"/>
          <w:bCs/>
          <w:color w:val="auto"/>
          <w:spacing w:val="0"/>
          <w:kern w:val="2"/>
          <w:sz w:val="32"/>
          <w:highlight w:val="none"/>
          <w:lang w:val="en-US" w:eastAsia="zh-CN"/>
        </w:rPr>
      </w:pPr>
      <w:r>
        <w:rPr>
          <w:rStyle w:val="13"/>
          <w:rFonts w:hint="default" w:ascii="Nimbus Roman No9 L" w:hAnsi="Nimbus Roman No9 L" w:cs="Nimbus Roman No9 L"/>
          <w:b w:val="0"/>
          <w:bCs/>
          <w:color w:val="auto"/>
          <w:spacing w:val="0"/>
          <w:kern w:val="2"/>
          <w:sz w:val="32"/>
          <w:highlight w:val="none"/>
        </w:rPr>
        <w:t>第二条</w:t>
      </w:r>
      <w:r>
        <w:rPr>
          <w:rStyle w:val="13"/>
          <w:rFonts w:hint="default" w:ascii="仿宋" w:hAnsi="仿宋" w:eastAsia="仿宋" w:cs="Nimbus Roman No9 L"/>
          <w:b w:val="0"/>
          <w:bCs/>
          <w:color w:val="auto"/>
          <w:spacing w:val="0"/>
          <w:kern w:val="2"/>
          <w:sz w:val="32"/>
          <w:highlight w:val="none"/>
          <w:lang w:val="en-US" w:eastAsia="zh-CN"/>
        </w:rPr>
        <w:t xml:space="preserve">  自治区哲学社会科学奖的评选和奖励工作，适用本办法。</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Nimbus Roman No9 L" w:hAnsi="Nimbus Roman No9 L" w:eastAsia="仿宋_GB2312" w:cs="Nimbus Roman No9 L"/>
          <w:b w:val="0"/>
          <w:bCs w:val="0"/>
          <w:color w:val="000000"/>
          <w:spacing w:val="0"/>
          <w:kern w:val="2"/>
          <w:sz w:val="32"/>
          <w:szCs w:val="32"/>
          <w:lang w:val="en-US" w:eastAsia="zh-CN"/>
        </w:rPr>
      </w:pPr>
      <w:r>
        <w:rPr>
          <w:rStyle w:val="13"/>
          <w:rFonts w:hint="default" w:ascii="Nimbus Roman No9 L" w:hAnsi="Nimbus Roman No9 L" w:cs="Nimbus Roman No9 L"/>
          <w:b w:val="0"/>
          <w:bCs/>
          <w:color w:val="auto"/>
          <w:spacing w:val="0"/>
          <w:kern w:val="2"/>
          <w:sz w:val="32"/>
          <w:highlight w:val="none"/>
        </w:rPr>
        <w:t>第三条</w:t>
      </w:r>
      <w:r>
        <w:rPr>
          <w:rStyle w:val="13"/>
          <w:rFonts w:hint="default" w:ascii="仿宋" w:hAnsi="仿宋" w:eastAsia="仿宋" w:cs="Nimbus Roman No9 L"/>
          <w:b w:val="0"/>
          <w:bCs/>
          <w:color w:val="auto"/>
          <w:spacing w:val="0"/>
          <w:kern w:val="2"/>
          <w:sz w:val="32"/>
          <w:highlight w:val="none"/>
          <w:lang w:val="en-US" w:eastAsia="zh-CN"/>
        </w:rPr>
        <w:t xml:space="preserve">  自治区哲学社会科学奖的评选和奖励工作应当坚</w:t>
      </w:r>
      <w:r>
        <w:rPr>
          <w:rStyle w:val="13"/>
          <w:rFonts w:hint="default" w:ascii="仿宋" w:hAnsi="仿宋" w:eastAsia="仿宋" w:cs="Nimbus Roman No9 L"/>
          <w:b w:val="0"/>
          <w:bCs/>
          <w:color w:val="auto"/>
          <w:spacing w:val="6"/>
          <w:kern w:val="2"/>
          <w:sz w:val="32"/>
          <w:highlight w:val="none"/>
          <w:lang w:val="en-US" w:eastAsia="zh-CN"/>
        </w:rPr>
        <w:t>持中国共产党的领导，以铸牢中华民族共同体意识为工作主线，</w:t>
      </w:r>
      <w:r>
        <w:rPr>
          <w:rStyle w:val="13"/>
          <w:rFonts w:hint="default" w:ascii="仿宋" w:hAnsi="仿宋" w:eastAsia="仿宋" w:cs="Nimbus Roman No9 L"/>
          <w:b w:val="0"/>
          <w:bCs/>
          <w:color w:val="auto"/>
          <w:spacing w:val="0"/>
          <w:kern w:val="2"/>
          <w:sz w:val="32"/>
          <w:highlight w:val="none"/>
          <w:lang w:val="en-US" w:eastAsia="zh-CN"/>
        </w:rPr>
        <w:t>弘扬社会主义核心价值观，坚持正确的政治方向、学术导向、价值取向，遵循公开、公平、公正的原则。</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Style w:val="13"/>
          <w:rFonts w:hint="default" w:ascii="仿宋" w:hAnsi="仿宋" w:eastAsia="仿宋" w:cs="Nimbus Roman No9 L"/>
          <w:b w:val="0"/>
          <w:bCs/>
          <w:color w:val="auto"/>
          <w:spacing w:val="0"/>
          <w:kern w:val="2"/>
          <w:sz w:val="32"/>
          <w:highlight w:val="none"/>
          <w:lang w:val="en-US" w:eastAsia="zh-CN"/>
        </w:rPr>
      </w:pPr>
      <w:r>
        <w:rPr>
          <w:rFonts w:hint="default" w:ascii="Nimbus Roman No9 L" w:hAnsi="Nimbus Roman No9 L" w:eastAsia="黑体" w:cs="Nimbus Roman No9 L"/>
          <w:bCs/>
          <w:color w:val="auto"/>
          <w:spacing w:val="0"/>
          <w:kern w:val="2"/>
          <w:sz w:val="32"/>
          <w:szCs w:val="32"/>
          <w:highlight w:val="none"/>
        </w:rPr>
        <w:t>第四条</w:t>
      </w:r>
      <w:r>
        <w:rPr>
          <w:rStyle w:val="13"/>
          <w:rFonts w:hint="default" w:ascii="仿宋" w:hAnsi="仿宋" w:eastAsia="仿宋" w:cs="Nimbus Roman No9 L"/>
          <w:b w:val="0"/>
          <w:bCs/>
          <w:color w:val="auto"/>
          <w:spacing w:val="0"/>
          <w:kern w:val="2"/>
          <w:sz w:val="32"/>
          <w:highlight w:val="none"/>
          <w:lang w:val="en" w:eastAsia="zh-CN"/>
        </w:rPr>
        <w:t xml:space="preserve">  </w:t>
      </w:r>
      <w:r>
        <w:rPr>
          <w:rStyle w:val="13"/>
          <w:rFonts w:hint="default" w:ascii="仿宋" w:hAnsi="仿宋" w:eastAsia="仿宋" w:cs="Nimbus Roman No9 L"/>
          <w:b w:val="0"/>
          <w:bCs/>
          <w:color w:val="auto"/>
          <w:spacing w:val="0"/>
          <w:kern w:val="2"/>
          <w:sz w:val="32"/>
          <w:highlight w:val="none"/>
          <w:lang w:val="en-US" w:eastAsia="zh-CN"/>
        </w:rPr>
        <w:t>自治区哲学社会科学奖设立下列奖项：</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Style w:val="13"/>
          <w:rFonts w:hint="default" w:ascii="仿宋" w:hAnsi="仿宋" w:eastAsia="仿宋" w:cs="Nimbus Roman No9 L"/>
          <w:b w:val="0"/>
          <w:bCs/>
          <w:color w:val="auto"/>
          <w:spacing w:val="0"/>
          <w:kern w:val="2"/>
          <w:sz w:val="32"/>
          <w:highlight w:val="none"/>
          <w:lang w:val="en-US" w:eastAsia="zh-CN"/>
        </w:rPr>
      </w:pPr>
      <w:r>
        <w:rPr>
          <w:rStyle w:val="13"/>
          <w:rFonts w:hint="default" w:ascii="仿宋" w:hAnsi="仿宋" w:eastAsia="仿宋" w:cs="Nimbus Roman No9 L"/>
          <w:b w:val="0"/>
          <w:bCs/>
          <w:color w:val="auto"/>
          <w:spacing w:val="0"/>
          <w:kern w:val="2"/>
          <w:sz w:val="32"/>
          <w:highlight w:val="none"/>
          <w:lang w:val="en-US" w:eastAsia="zh-CN"/>
        </w:rPr>
        <w:t>（一）自治区哲学社会科学优秀成果奖；</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Style w:val="13"/>
          <w:rFonts w:hint="default" w:ascii="仿宋" w:hAnsi="仿宋" w:eastAsia="仿宋" w:cs="Nimbus Roman No9 L"/>
          <w:b w:val="0"/>
          <w:bCs/>
          <w:color w:val="auto"/>
          <w:spacing w:val="0"/>
          <w:kern w:val="2"/>
          <w:sz w:val="32"/>
          <w:highlight w:val="none"/>
          <w:lang w:val="en-US" w:eastAsia="zh-CN"/>
        </w:rPr>
      </w:pPr>
      <w:r>
        <w:rPr>
          <w:rStyle w:val="13"/>
          <w:rFonts w:hint="default" w:ascii="仿宋" w:hAnsi="仿宋" w:eastAsia="仿宋" w:cs="Nimbus Roman No9 L"/>
          <w:b w:val="0"/>
          <w:bCs/>
          <w:color w:val="auto"/>
          <w:spacing w:val="0"/>
          <w:kern w:val="2"/>
          <w:sz w:val="32"/>
          <w:highlight w:val="none"/>
          <w:lang w:val="en-US" w:eastAsia="zh-CN"/>
        </w:rPr>
        <w:t>（二）自治区哲学社会科学名家奖；</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Style w:val="13"/>
          <w:rFonts w:hint="default" w:ascii="仿宋" w:hAnsi="仿宋" w:eastAsia="仿宋" w:cs="Nimbus Roman No9 L"/>
          <w:b w:val="0"/>
          <w:bCs/>
          <w:color w:val="auto"/>
          <w:spacing w:val="0"/>
          <w:kern w:val="2"/>
          <w:sz w:val="32"/>
          <w:highlight w:val="none"/>
          <w:lang w:val="en-US" w:eastAsia="zh-CN"/>
        </w:rPr>
      </w:pPr>
      <w:r>
        <w:rPr>
          <w:rStyle w:val="13"/>
          <w:rFonts w:hint="default" w:ascii="仿宋" w:hAnsi="仿宋" w:eastAsia="仿宋" w:cs="Nimbus Roman No9 L"/>
          <w:b w:val="0"/>
          <w:bCs/>
          <w:color w:val="auto"/>
          <w:spacing w:val="0"/>
          <w:kern w:val="2"/>
          <w:sz w:val="32"/>
          <w:highlight w:val="none"/>
          <w:lang w:val="en-US" w:eastAsia="zh-CN"/>
        </w:rPr>
        <w:t>（三）自治区哲学社会科学青年才俊奖；</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Nimbus Roman No9 L" w:hAnsi="Nimbus Roman No9 L" w:eastAsia="仿宋_GB2312" w:cs="Nimbus Roman No9 L"/>
          <w:b w:val="0"/>
          <w:bCs w:val="0"/>
          <w:color w:val="000000"/>
          <w:spacing w:val="0"/>
          <w:kern w:val="2"/>
          <w:sz w:val="32"/>
          <w:szCs w:val="32"/>
          <w:lang w:val="en-US" w:eastAsia="zh-CN"/>
        </w:rPr>
      </w:pPr>
      <w:r>
        <w:rPr>
          <w:rStyle w:val="13"/>
          <w:rFonts w:hint="default" w:ascii="仿宋" w:hAnsi="仿宋" w:eastAsia="仿宋" w:cs="Nimbus Roman No9 L"/>
          <w:b w:val="0"/>
          <w:bCs/>
          <w:color w:val="auto"/>
          <w:spacing w:val="0"/>
          <w:kern w:val="2"/>
          <w:sz w:val="32"/>
          <w:highlight w:val="none"/>
          <w:lang w:val="en-US" w:eastAsia="zh-CN"/>
        </w:rPr>
        <w:t>（四）自治区哲学社会科学特别贡献奖。</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Nimbus Roman No9 L" w:hAnsi="Nimbus Roman No9 L" w:eastAsia="仿宋_GB2312" w:cs="Nimbus Roman No9 L"/>
          <w:bCs/>
          <w:color w:val="auto"/>
          <w:spacing w:val="0"/>
          <w:kern w:val="2"/>
          <w:sz w:val="32"/>
          <w:szCs w:val="32"/>
          <w:highlight w:val="none"/>
          <w:lang w:val="en-US" w:eastAsia="zh-CN"/>
        </w:rPr>
      </w:pPr>
      <w:r>
        <w:rPr>
          <w:rFonts w:hint="default" w:ascii="Nimbus Roman No9 L" w:hAnsi="Nimbus Roman No9 L" w:eastAsia="黑体" w:cs="Nimbus Roman No9 L"/>
          <w:bCs/>
          <w:color w:val="auto"/>
          <w:spacing w:val="0"/>
          <w:kern w:val="2"/>
          <w:sz w:val="32"/>
          <w:szCs w:val="32"/>
          <w:highlight w:val="none"/>
          <w:lang w:val="en-US" w:eastAsia="zh-CN"/>
        </w:rPr>
        <w:t>第五条</w:t>
      </w:r>
      <w:r>
        <w:rPr>
          <w:rStyle w:val="13"/>
          <w:rFonts w:hint="default" w:ascii="仿宋" w:hAnsi="仿宋" w:eastAsia="仿宋" w:cs="Nimbus Roman No9 L"/>
          <w:b w:val="0"/>
          <w:bCs/>
          <w:color w:val="auto"/>
          <w:spacing w:val="0"/>
          <w:kern w:val="2"/>
          <w:sz w:val="32"/>
          <w:highlight w:val="none"/>
          <w:lang w:val="en-US" w:eastAsia="zh-CN"/>
        </w:rPr>
        <w:t xml:space="preserve">  自治区哲学社会科学奖每两年评选一次。</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ascii="Nimbus Roman No9 L" w:hAnsi="Nimbus Roman No9 L" w:eastAsia="仿宋_GB2312" w:cs="Nimbus Roman No9 L"/>
          <w:bCs/>
          <w:color w:val="auto"/>
          <w:spacing w:val="0"/>
          <w:kern w:val="2"/>
          <w:sz w:val="32"/>
          <w:szCs w:val="32"/>
          <w:highlight w:val="none"/>
        </w:rPr>
      </w:pPr>
      <w:r>
        <w:rPr>
          <w:rFonts w:hint="default" w:ascii="Nimbus Roman No9 L" w:hAnsi="Nimbus Roman No9 L" w:eastAsia="黑体" w:cs="Nimbus Roman No9 L"/>
          <w:bCs/>
          <w:color w:val="auto"/>
          <w:spacing w:val="0"/>
          <w:kern w:val="2"/>
          <w:sz w:val="32"/>
          <w:szCs w:val="32"/>
          <w:highlight w:val="none"/>
        </w:rPr>
        <w:t>第</w:t>
      </w:r>
      <w:r>
        <w:rPr>
          <w:rFonts w:hint="default" w:ascii="Nimbus Roman No9 L" w:hAnsi="Nimbus Roman No9 L" w:eastAsia="黑体" w:cs="Nimbus Roman No9 L"/>
          <w:bCs/>
          <w:color w:val="auto"/>
          <w:spacing w:val="0"/>
          <w:kern w:val="2"/>
          <w:sz w:val="32"/>
          <w:szCs w:val="32"/>
          <w:highlight w:val="none"/>
          <w:lang w:val="en-US" w:eastAsia="zh-CN"/>
        </w:rPr>
        <w:t>六</w:t>
      </w:r>
      <w:r>
        <w:rPr>
          <w:rFonts w:hint="default" w:ascii="Nimbus Roman No9 L" w:hAnsi="Nimbus Roman No9 L" w:eastAsia="黑体" w:cs="Nimbus Roman No9 L"/>
          <w:bCs/>
          <w:color w:val="auto"/>
          <w:spacing w:val="0"/>
          <w:kern w:val="2"/>
          <w:sz w:val="32"/>
          <w:szCs w:val="32"/>
          <w:highlight w:val="none"/>
        </w:rPr>
        <w:t>条</w:t>
      </w:r>
      <w:r>
        <w:rPr>
          <w:rStyle w:val="13"/>
          <w:rFonts w:hint="default" w:ascii="仿宋" w:hAnsi="仿宋" w:eastAsia="仿宋" w:cs="Nimbus Roman No9 L"/>
          <w:b w:val="0"/>
          <w:bCs/>
          <w:color w:val="auto"/>
          <w:spacing w:val="0"/>
          <w:kern w:val="2"/>
          <w:sz w:val="32"/>
          <w:highlight w:val="none"/>
          <w:lang w:val="en-US" w:eastAsia="zh-CN"/>
        </w:rPr>
        <w:t xml:space="preserve">  自治区哲学社会科学优秀成果奖设立一等奖、二等奖、三等奖，一等奖名额每次不超过十二项，二等奖名额每次不超过一百二十项，三等奖名额每次不超过二百四十项；自治区哲学社会科学名家奖名额每次不超过两个；自治区哲学社会科学青年才俊奖名额每次不超过五个；自治区哲学社会科学特别贡献奖名额每次不超过五个。</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ascii="Nimbus Roman No9 L" w:hAnsi="Nimbus Roman No9 L" w:eastAsia="仿宋_GB2312" w:cs="Nimbus Roman No9 L"/>
          <w:bCs/>
          <w:color w:val="auto"/>
          <w:spacing w:val="0"/>
          <w:kern w:val="2"/>
          <w:sz w:val="32"/>
          <w:szCs w:val="32"/>
          <w:highlight w:val="none"/>
        </w:rPr>
      </w:pPr>
      <w:r>
        <w:rPr>
          <w:rFonts w:hint="default" w:ascii="Nimbus Roman No9 L" w:hAnsi="Nimbus Roman No9 L" w:eastAsia="黑体" w:cs="Nimbus Roman No9 L"/>
          <w:bCs/>
          <w:color w:val="auto"/>
          <w:spacing w:val="0"/>
          <w:kern w:val="2"/>
          <w:sz w:val="32"/>
          <w:szCs w:val="32"/>
          <w:highlight w:val="none"/>
        </w:rPr>
        <w:t>第</w:t>
      </w:r>
      <w:r>
        <w:rPr>
          <w:rFonts w:hint="default" w:ascii="Nimbus Roman No9 L" w:hAnsi="Nimbus Roman No9 L" w:eastAsia="黑体" w:cs="Nimbus Roman No9 L"/>
          <w:bCs/>
          <w:color w:val="auto"/>
          <w:spacing w:val="0"/>
          <w:kern w:val="2"/>
          <w:sz w:val="32"/>
          <w:szCs w:val="32"/>
          <w:highlight w:val="none"/>
          <w:lang w:val="en-US" w:eastAsia="zh-CN"/>
        </w:rPr>
        <w:t>七</w:t>
      </w:r>
      <w:r>
        <w:rPr>
          <w:rFonts w:hint="default" w:ascii="Nimbus Roman No9 L" w:hAnsi="Nimbus Roman No9 L" w:eastAsia="黑体" w:cs="Nimbus Roman No9 L"/>
          <w:bCs/>
          <w:color w:val="auto"/>
          <w:spacing w:val="0"/>
          <w:kern w:val="2"/>
          <w:sz w:val="32"/>
          <w:szCs w:val="32"/>
          <w:highlight w:val="none"/>
        </w:rPr>
        <w:t>条</w:t>
      </w:r>
      <w:r>
        <w:rPr>
          <w:rStyle w:val="13"/>
          <w:rFonts w:hint="default" w:ascii="仿宋" w:hAnsi="仿宋" w:eastAsia="仿宋" w:cs="Nimbus Roman No9 L"/>
          <w:b w:val="0"/>
          <w:bCs/>
          <w:color w:val="auto"/>
          <w:spacing w:val="0"/>
          <w:kern w:val="2"/>
          <w:sz w:val="32"/>
          <w:highlight w:val="none"/>
          <w:lang w:val="en-US" w:eastAsia="zh-CN"/>
        </w:rPr>
        <w:t xml:space="preserve">  自治区哲学社会科学奖的评选工作经费和奖励经费，列入自治区本级财政预算。</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Style w:val="13"/>
          <w:rFonts w:hint="default" w:ascii="仿宋" w:hAnsi="仿宋" w:eastAsia="仿宋" w:cs="Nimbus Roman No9 L"/>
          <w:b w:val="0"/>
          <w:bCs/>
          <w:color w:val="auto"/>
          <w:spacing w:val="0"/>
          <w:kern w:val="2"/>
          <w:sz w:val="32"/>
          <w:highlight w:val="none"/>
          <w:lang w:val="en-US" w:eastAsia="zh-CN"/>
        </w:rPr>
      </w:pPr>
      <w:r>
        <w:rPr>
          <w:rFonts w:hint="default" w:ascii="Nimbus Roman No9 L" w:hAnsi="Nimbus Roman No9 L" w:eastAsia="黑体" w:cs="Nimbus Roman No9 L"/>
          <w:bCs/>
          <w:color w:val="auto"/>
          <w:spacing w:val="0"/>
          <w:kern w:val="2"/>
          <w:sz w:val="32"/>
          <w:szCs w:val="32"/>
          <w:highlight w:val="none"/>
        </w:rPr>
        <w:t>第</w:t>
      </w:r>
      <w:r>
        <w:rPr>
          <w:rFonts w:hint="default" w:ascii="Nimbus Roman No9 L" w:hAnsi="Nimbus Roman No9 L" w:eastAsia="黑体" w:cs="Nimbus Roman No9 L"/>
          <w:bCs/>
          <w:color w:val="auto"/>
          <w:spacing w:val="0"/>
          <w:kern w:val="2"/>
          <w:sz w:val="32"/>
          <w:szCs w:val="32"/>
          <w:highlight w:val="none"/>
          <w:lang w:val="en-US" w:eastAsia="zh-CN"/>
        </w:rPr>
        <w:t>八</w:t>
      </w:r>
      <w:r>
        <w:rPr>
          <w:rFonts w:hint="default" w:ascii="Nimbus Roman No9 L" w:hAnsi="Nimbus Roman No9 L" w:eastAsia="黑体" w:cs="Nimbus Roman No9 L"/>
          <w:bCs/>
          <w:color w:val="auto"/>
          <w:spacing w:val="0"/>
          <w:kern w:val="2"/>
          <w:sz w:val="32"/>
          <w:szCs w:val="32"/>
          <w:highlight w:val="none"/>
        </w:rPr>
        <w:t>条</w:t>
      </w:r>
      <w:r>
        <w:rPr>
          <w:rStyle w:val="13"/>
          <w:rFonts w:hint="default" w:ascii="仿宋" w:hAnsi="仿宋" w:eastAsia="仿宋" w:cs="Nimbus Roman No9 L"/>
          <w:b w:val="0"/>
          <w:bCs/>
          <w:color w:val="auto"/>
          <w:spacing w:val="0"/>
          <w:kern w:val="2"/>
          <w:sz w:val="32"/>
          <w:highlight w:val="none"/>
          <w:lang w:val="en-US" w:eastAsia="zh-CN"/>
        </w:rPr>
        <w:t xml:space="preserve">  自治区哲学社会科学奖的评选和奖励工作由自治区社会科学界联合会负责组织实施。</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Nimbus Roman No9 L" w:hAnsi="Nimbus Roman No9 L" w:eastAsia="仿宋_GB2312" w:cs="Nimbus Roman No9 L"/>
          <w:bCs/>
          <w:color w:val="auto"/>
          <w:spacing w:val="0"/>
          <w:kern w:val="2"/>
          <w:sz w:val="32"/>
          <w:szCs w:val="32"/>
          <w:highlight w:val="none"/>
        </w:rPr>
      </w:pPr>
      <w:r>
        <w:rPr>
          <w:rStyle w:val="13"/>
          <w:rFonts w:hint="default" w:ascii="仿宋" w:hAnsi="仿宋" w:eastAsia="仿宋" w:cs="Nimbus Roman No9 L"/>
          <w:b w:val="0"/>
          <w:bCs/>
          <w:color w:val="auto"/>
          <w:spacing w:val="0"/>
          <w:kern w:val="2"/>
          <w:sz w:val="32"/>
          <w:highlight w:val="none"/>
          <w:lang w:val="en-US" w:eastAsia="zh-CN"/>
        </w:rPr>
        <w:t>自治区社会科学界联合会应当落实意识形态工作主体责任</w:t>
      </w:r>
      <w:r>
        <w:rPr>
          <w:rStyle w:val="13"/>
          <w:rFonts w:hint="eastAsia" w:ascii="仿宋" w:hAnsi="仿宋" w:eastAsia="仿宋" w:cs="Nimbus Roman No9 L"/>
          <w:b w:val="0"/>
          <w:bCs/>
          <w:color w:val="auto"/>
          <w:spacing w:val="0"/>
          <w:kern w:val="2"/>
          <w:sz w:val="32"/>
          <w:highlight w:val="none"/>
          <w:lang w:val="en-US" w:eastAsia="zh-CN"/>
        </w:rPr>
        <w:t>，</w:t>
      </w:r>
      <w:r>
        <w:rPr>
          <w:rStyle w:val="13"/>
          <w:rFonts w:hint="default" w:ascii="仿宋" w:hAnsi="仿宋" w:eastAsia="仿宋" w:cs="Nimbus Roman No9 L"/>
          <w:b w:val="0"/>
          <w:bCs/>
          <w:color w:val="auto"/>
          <w:spacing w:val="0"/>
          <w:kern w:val="2"/>
          <w:sz w:val="32"/>
          <w:highlight w:val="none"/>
          <w:lang w:val="en-US" w:eastAsia="zh-CN"/>
        </w:rPr>
        <w:t>严格执行请示报告制度</w:t>
      </w:r>
      <w:r>
        <w:rPr>
          <w:rStyle w:val="13"/>
          <w:rFonts w:hint="eastAsia" w:ascii="仿宋" w:hAnsi="仿宋" w:eastAsia="仿宋" w:cs="Nimbus Roman No9 L"/>
          <w:b w:val="0"/>
          <w:bCs/>
          <w:color w:val="auto"/>
          <w:spacing w:val="0"/>
          <w:kern w:val="2"/>
          <w:sz w:val="32"/>
          <w:highlight w:val="none"/>
          <w:lang w:val="en-US" w:eastAsia="zh-CN"/>
        </w:rPr>
        <w:t>，</w:t>
      </w:r>
      <w:r>
        <w:rPr>
          <w:rStyle w:val="13"/>
          <w:rFonts w:hint="default" w:ascii="仿宋" w:hAnsi="仿宋" w:eastAsia="仿宋" w:cs="Nimbus Roman No9 L"/>
          <w:b w:val="0"/>
          <w:bCs/>
          <w:color w:val="auto"/>
          <w:spacing w:val="0"/>
          <w:kern w:val="2"/>
          <w:sz w:val="32"/>
          <w:highlight w:val="none"/>
          <w:lang w:val="en-US" w:eastAsia="zh-CN"/>
        </w:rPr>
        <w:t>在每次评选和奖励工作开展前组织成立自治区哲学社会科学奖评选委员会。评选委员会成员由哲学社会科学界专家学者和自治区有关部门负责人组成，负责审议自治区哲学社会科学奖评选工作的重大事项。</w:t>
      </w:r>
    </w:p>
    <w:p>
      <w:pPr>
        <w:pStyle w:val="9"/>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Nimbus Roman No9 L" w:hAnsi="Nimbus Roman No9 L" w:eastAsia="仿宋_GB2312" w:cs="Nimbus Roman No9 L"/>
          <w:bCs/>
          <w:color w:val="auto"/>
          <w:spacing w:val="0"/>
          <w:kern w:val="2"/>
          <w:sz w:val="32"/>
          <w:szCs w:val="32"/>
          <w:highlight w:val="none"/>
        </w:rPr>
      </w:pPr>
      <w:r>
        <w:rPr>
          <w:rFonts w:hint="default" w:ascii="Nimbus Roman No9 L" w:hAnsi="Nimbus Roman No9 L" w:eastAsia="黑体" w:cs="Nimbus Roman No9 L"/>
          <w:bCs/>
          <w:color w:val="auto"/>
          <w:spacing w:val="0"/>
          <w:kern w:val="2"/>
          <w:sz w:val="32"/>
          <w:szCs w:val="32"/>
          <w:highlight w:val="none"/>
        </w:rPr>
        <w:t>第</w:t>
      </w:r>
      <w:r>
        <w:rPr>
          <w:rFonts w:hint="default" w:ascii="Nimbus Roman No9 L" w:hAnsi="Nimbus Roman No9 L" w:eastAsia="黑体" w:cs="Nimbus Roman No9 L"/>
          <w:bCs/>
          <w:color w:val="auto"/>
          <w:spacing w:val="0"/>
          <w:kern w:val="2"/>
          <w:sz w:val="32"/>
          <w:szCs w:val="32"/>
          <w:highlight w:val="none"/>
          <w:lang w:val="en-US" w:eastAsia="zh-CN"/>
        </w:rPr>
        <w:t>九</w:t>
      </w:r>
      <w:r>
        <w:rPr>
          <w:rFonts w:hint="default" w:ascii="Nimbus Roman No9 L" w:hAnsi="Nimbus Roman No9 L" w:eastAsia="黑体" w:cs="Nimbus Roman No9 L"/>
          <w:bCs/>
          <w:color w:val="auto"/>
          <w:spacing w:val="0"/>
          <w:kern w:val="2"/>
          <w:sz w:val="32"/>
          <w:szCs w:val="32"/>
          <w:highlight w:val="none"/>
        </w:rPr>
        <w:t>条</w:t>
      </w:r>
      <w:r>
        <w:rPr>
          <w:rFonts w:hint="eastAsia" w:ascii="仿宋" w:hAnsi="仿宋" w:eastAsia="仿宋" w:cs="Nimbus Roman No9 L"/>
          <w:bCs/>
          <w:color w:val="auto"/>
          <w:spacing w:val="0"/>
          <w:kern w:val="2"/>
          <w:sz w:val="32"/>
          <w:szCs w:val="32"/>
          <w:highlight w:val="none"/>
        </w:rPr>
        <w:t xml:space="preserve">  </w:t>
      </w:r>
      <w:r>
        <w:rPr>
          <w:rFonts w:hint="eastAsia" w:ascii="仿宋" w:hAnsi="仿宋" w:eastAsia="仿宋" w:cs="Nimbus Roman No9 L"/>
          <w:b w:val="0"/>
          <w:bCs w:val="0"/>
          <w:color w:val="000000"/>
          <w:spacing w:val="0"/>
          <w:kern w:val="2"/>
          <w:sz w:val="32"/>
          <w:szCs w:val="32"/>
          <w:lang w:val="en-US" w:eastAsia="zh-CN" w:bidi="ar-SA"/>
        </w:rPr>
        <w:t>参与自治区哲学社会科学奖评选和奖励工作的评选人员和工作人员应当诚实守信，恪守职业道德，遵守工作纪律，保守工作秘密；与申报人以及成果署名人存在利害关系的，应当回避。</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ascii="Nimbus Roman No9 L" w:hAnsi="Nimbus Roman No9 L" w:eastAsia="仿宋_GB2312" w:cs="Nimbus Roman No9 L"/>
          <w:bCs/>
          <w:color w:val="auto"/>
          <w:spacing w:val="0"/>
          <w:kern w:val="2"/>
          <w:sz w:val="32"/>
          <w:szCs w:val="32"/>
          <w:highlight w:val="none"/>
        </w:rPr>
      </w:pPr>
      <w:r>
        <w:rPr>
          <w:rFonts w:hint="default" w:ascii="Nimbus Roman No9 L" w:hAnsi="Nimbus Roman No9 L" w:eastAsia="黑体" w:cs="Nimbus Roman No9 L"/>
          <w:bCs/>
          <w:color w:val="auto"/>
          <w:spacing w:val="0"/>
          <w:kern w:val="2"/>
          <w:sz w:val="32"/>
          <w:szCs w:val="32"/>
          <w:highlight w:val="none"/>
          <w:lang w:val="en-US" w:eastAsia="zh-CN" w:bidi="ar-SA"/>
        </w:rPr>
        <w:t>第十条</w:t>
      </w:r>
      <w:r>
        <w:rPr>
          <w:rFonts w:hint="default" w:ascii="仿宋" w:hAnsi="仿宋" w:eastAsia="仿宋" w:cs="Nimbus Roman No9 L"/>
          <w:bCs/>
          <w:color w:val="auto"/>
          <w:spacing w:val="0"/>
          <w:kern w:val="2"/>
          <w:sz w:val="32"/>
          <w:szCs w:val="32"/>
          <w:highlight w:val="none"/>
          <w:lang w:val="en" w:eastAsia="zh-CN" w:bidi="ar-SA"/>
        </w:rPr>
        <w:t xml:space="preserve">  </w:t>
      </w:r>
      <w:r>
        <w:rPr>
          <w:rFonts w:hint="default" w:ascii="仿宋" w:hAnsi="仿宋" w:eastAsia="仿宋" w:cs="Nimbus Roman No9 L"/>
          <w:bCs/>
          <w:color w:val="auto"/>
          <w:spacing w:val="0"/>
          <w:kern w:val="2"/>
          <w:sz w:val="32"/>
          <w:szCs w:val="32"/>
          <w:highlight w:val="none"/>
          <w:lang w:val="en-US" w:eastAsia="zh-CN" w:bidi="ar-SA"/>
        </w:rPr>
        <w:t>自治区哲学社会科学优秀成果奖注重奖励原创性、时代性的成果，统筹兼顾基础学科成果和应用实践成果，适当向服务自治区经济社会发展的应用对策研究成果倾斜。</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Nimbus Roman No9 L" w:hAnsi="Nimbus Roman No9 L" w:eastAsia="仿宋_GB2312" w:cs="Nimbus Roman No9 L"/>
          <w:b w:val="0"/>
          <w:bCs w:val="0"/>
          <w:color w:val="000000"/>
          <w:spacing w:val="0"/>
          <w:kern w:val="2"/>
          <w:sz w:val="32"/>
          <w:szCs w:val="32"/>
          <w:lang w:val="en-US" w:eastAsia="zh-CN" w:bidi="ar-SA"/>
        </w:rPr>
      </w:pPr>
      <w:r>
        <w:rPr>
          <w:rFonts w:hint="default" w:ascii="Nimbus Roman No9 L" w:hAnsi="Nimbus Roman No9 L" w:eastAsia="黑体" w:cs="Nimbus Roman No9 L"/>
          <w:bCs/>
          <w:color w:val="auto"/>
          <w:spacing w:val="0"/>
          <w:kern w:val="2"/>
          <w:sz w:val="32"/>
          <w:szCs w:val="32"/>
          <w:highlight w:val="none"/>
        </w:rPr>
        <w:t>第十</w:t>
      </w:r>
      <w:r>
        <w:rPr>
          <w:rFonts w:hint="default" w:ascii="Nimbus Roman No9 L" w:hAnsi="Nimbus Roman No9 L" w:eastAsia="黑体" w:cs="Nimbus Roman No9 L"/>
          <w:bCs/>
          <w:color w:val="auto"/>
          <w:spacing w:val="0"/>
          <w:kern w:val="2"/>
          <w:sz w:val="32"/>
          <w:szCs w:val="32"/>
          <w:highlight w:val="none"/>
          <w:lang w:val="en-US" w:eastAsia="zh-CN"/>
        </w:rPr>
        <w:t>一</w:t>
      </w:r>
      <w:r>
        <w:rPr>
          <w:rFonts w:hint="default" w:ascii="Nimbus Roman No9 L" w:hAnsi="Nimbus Roman No9 L" w:eastAsia="黑体" w:cs="Nimbus Roman No9 L"/>
          <w:bCs/>
          <w:color w:val="auto"/>
          <w:spacing w:val="0"/>
          <w:kern w:val="2"/>
          <w:sz w:val="32"/>
          <w:szCs w:val="32"/>
          <w:highlight w:val="none"/>
        </w:rPr>
        <w:t>条</w:t>
      </w:r>
      <w:r>
        <w:rPr>
          <w:rFonts w:hint="default" w:ascii="仿宋" w:hAnsi="仿宋" w:eastAsia="仿宋" w:cs="Nimbus Roman No9 L"/>
          <w:bCs/>
          <w:color w:val="auto"/>
          <w:spacing w:val="0"/>
          <w:kern w:val="2"/>
          <w:sz w:val="32"/>
          <w:szCs w:val="32"/>
          <w:highlight w:val="none"/>
          <w:lang w:val="en-US" w:eastAsia="zh-CN" w:bidi="ar-SA"/>
        </w:rPr>
        <w:t xml:space="preserve">  国内公开出版和</w:t>
      </w:r>
      <w:r>
        <w:rPr>
          <w:rFonts w:hint="default" w:ascii="仿宋" w:hAnsi="仿宋" w:eastAsia="仿宋" w:cs="Nimbus Roman No9 L"/>
          <w:bCs/>
          <w:color w:val="auto"/>
          <w:spacing w:val="6"/>
          <w:kern w:val="2"/>
          <w:sz w:val="32"/>
          <w:szCs w:val="32"/>
          <w:highlight w:val="none"/>
          <w:lang w:val="en-US" w:eastAsia="zh-CN" w:bidi="ar-SA"/>
        </w:rPr>
        <w:t>发表具有一定学术价值的专著、</w:t>
      </w:r>
      <w:r>
        <w:rPr>
          <w:rFonts w:hint="default" w:ascii="仿宋" w:hAnsi="仿宋" w:eastAsia="仿宋" w:cs="Nimbus Roman No9 L"/>
          <w:bCs/>
          <w:color w:val="auto"/>
          <w:spacing w:val="0"/>
          <w:kern w:val="2"/>
          <w:sz w:val="32"/>
          <w:szCs w:val="32"/>
          <w:highlight w:val="none"/>
          <w:lang w:val="en-US" w:eastAsia="zh-CN" w:bidi="ar-SA"/>
        </w:rPr>
        <w:t>译著、编著、古籍整理、地方志、工具书、科普读物、论文，以及被厅局级以上单位采纳或者获得省部级以上领导肯定性批示的调研报告、咨询报告、论证报告等，可以申报自治区哲学社会科学优秀成果奖。</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仿宋" w:hAnsi="仿宋" w:eastAsia="仿宋" w:cs="Nimbus Roman No9 L"/>
          <w:bCs/>
          <w:color w:val="auto"/>
          <w:spacing w:val="0"/>
          <w:kern w:val="2"/>
          <w:sz w:val="32"/>
          <w:szCs w:val="32"/>
          <w:highlight w:val="none"/>
          <w:lang w:val="en-US" w:eastAsia="zh-CN" w:bidi="ar-SA"/>
        </w:rPr>
      </w:pPr>
      <w:bookmarkStart w:id="0" w:name="_Hlk160547761"/>
      <w:r>
        <w:rPr>
          <w:rFonts w:hint="default" w:ascii="仿宋" w:hAnsi="仿宋" w:eastAsia="仿宋" w:cs="Nimbus Roman No9 L"/>
          <w:bCs/>
          <w:color w:val="auto"/>
          <w:spacing w:val="0"/>
          <w:kern w:val="2"/>
          <w:sz w:val="32"/>
          <w:szCs w:val="32"/>
          <w:highlight w:val="none"/>
          <w:lang w:val="en-US" w:eastAsia="zh-CN" w:bidi="ar-SA"/>
        </w:rPr>
        <w:t>申报自治区哲学社会科学优秀成果奖的，其第一作者署名单位的住所应当在自治区行政区域内。</w:t>
      </w:r>
    </w:p>
    <w:bookmarkEnd w:id="0"/>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Nimbus Roman No9 L" w:hAnsi="Nimbus Roman No9 L" w:eastAsia="仿宋_GB2312" w:cs="Nimbus Roman No9 L"/>
          <w:b w:val="0"/>
          <w:bCs w:val="0"/>
          <w:color w:val="000000"/>
          <w:spacing w:val="0"/>
          <w:kern w:val="2"/>
          <w:sz w:val="32"/>
          <w:szCs w:val="32"/>
          <w:lang w:val="en-US" w:eastAsia="zh-CN" w:bidi="ar-SA"/>
        </w:rPr>
      </w:pPr>
      <w:r>
        <w:rPr>
          <w:rFonts w:hint="default" w:ascii="仿宋" w:hAnsi="仿宋" w:eastAsia="仿宋" w:cs="Nimbus Roman No9 L"/>
          <w:bCs/>
          <w:color w:val="auto"/>
          <w:spacing w:val="0"/>
          <w:kern w:val="2"/>
          <w:sz w:val="32"/>
          <w:szCs w:val="32"/>
          <w:highlight w:val="none"/>
          <w:lang w:val="en-US" w:eastAsia="zh-CN" w:bidi="ar-SA"/>
        </w:rPr>
        <w:t>非语言学成果未使用国家通用语言文字的，应当提供国家通用语言文字全文译文。</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Nimbus Roman No9 L" w:hAnsi="Nimbus Roman No9 L" w:eastAsia="仿宋_GB2312" w:cs="Nimbus Roman No9 L"/>
          <w:b w:val="0"/>
          <w:bCs w:val="0"/>
          <w:color w:val="000000"/>
          <w:spacing w:val="0"/>
          <w:kern w:val="2"/>
          <w:sz w:val="32"/>
          <w:szCs w:val="32"/>
          <w:lang w:val="en-US" w:eastAsia="zh-CN" w:bidi="ar-SA"/>
        </w:rPr>
      </w:pPr>
      <w:r>
        <w:rPr>
          <w:rFonts w:hint="default" w:ascii="Nimbus Roman No9 L" w:hAnsi="Nimbus Roman No9 L" w:eastAsia="黑体" w:cs="Nimbus Roman No9 L"/>
          <w:bCs/>
          <w:color w:val="auto"/>
          <w:spacing w:val="0"/>
          <w:kern w:val="2"/>
          <w:sz w:val="32"/>
          <w:szCs w:val="32"/>
          <w:highlight w:val="none"/>
        </w:rPr>
        <w:t>第十</w:t>
      </w:r>
      <w:r>
        <w:rPr>
          <w:rFonts w:hint="default" w:ascii="Nimbus Roman No9 L" w:hAnsi="Nimbus Roman No9 L" w:eastAsia="黑体" w:cs="Nimbus Roman No9 L"/>
          <w:bCs/>
          <w:color w:val="auto"/>
          <w:spacing w:val="0"/>
          <w:kern w:val="2"/>
          <w:sz w:val="32"/>
          <w:szCs w:val="32"/>
          <w:highlight w:val="none"/>
          <w:lang w:val="en-US" w:eastAsia="zh-CN"/>
        </w:rPr>
        <w:t>二</w:t>
      </w:r>
      <w:r>
        <w:rPr>
          <w:rFonts w:hint="default" w:ascii="Nimbus Roman No9 L" w:hAnsi="Nimbus Roman No9 L" w:eastAsia="黑体" w:cs="Nimbus Roman No9 L"/>
          <w:bCs/>
          <w:color w:val="auto"/>
          <w:spacing w:val="0"/>
          <w:kern w:val="2"/>
          <w:sz w:val="32"/>
          <w:szCs w:val="32"/>
          <w:highlight w:val="none"/>
        </w:rPr>
        <w:t>条</w:t>
      </w:r>
      <w:r>
        <w:rPr>
          <w:rFonts w:hint="eastAsia" w:ascii="仿宋" w:hAnsi="仿宋" w:eastAsia="仿宋" w:cs="Nimbus Roman No9 L"/>
          <w:bCs/>
          <w:color w:val="auto"/>
          <w:spacing w:val="0"/>
          <w:kern w:val="2"/>
          <w:sz w:val="32"/>
          <w:szCs w:val="32"/>
          <w:highlight w:val="none"/>
          <w:lang w:val="en" w:eastAsia="zh-CN" w:bidi="ar-SA"/>
        </w:rPr>
        <w:t xml:space="preserve">  </w:t>
      </w:r>
      <w:r>
        <w:rPr>
          <w:rFonts w:hint="default" w:ascii="仿宋" w:hAnsi="仿宋" w:eastAsia="仿宋" w:cs="Nimbus Roman No9 L"/>
          <w:bCs/>
          <w:color w:val="auto"/>
          <w:spacing w:val="0"/>
          <w:kern w:val="2"/>
          <w:sz w:val="32"/>
          <w:szCs w:val="32"/>
          <w:highlight w:val="none"/>
          <w:lang w:val="en-US" w:eastAsia="zh-CN" w:bidi="ar-SA"/>
        </w:rPr>
        <w:t>有下列情形之一的，不得申报自治区哲学社会科学优秀成果奖：</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仿宋" w:hAnsi="仿宋" w:eastAsia="仿宋" w:cs="Nimbus Roman No9 L"/>
          <w:bCs/>
          <w:color w:val="auto"/>
          <w:spacing w:val="17"/>
          <w:kern w:val="2"/>
          <w:sz w:val="32"/>
          <w:szCs w:val="32"/>
          <w:highlight w:val="none"/>
          <w:lang w:val="en-US" w:eastAsia="zh-CN" w:bidi="ar-SA"/>
        </w:rPr>
      </w:pPr>
      <w:r>
        <w:rPr>
          <w:rFonts w:hint="default" w:ascii="仿宋" w:hAnsi="仿宋" w:eastAsia="仿宋" w:cs="Nimbus Roman No9 L"/>
          <w:bCs/>
          <w:color w:val="auto"/>
          <w:spacing w:val="0"/>
          <w:kern w:val="2"/>
          <w:sz w:val="32"/>
          <w:szCs w:val="32"/>
          <w:highlight w:val="none"/>
          <w:lang w:val="en-US" w:eastAsia="zh-CN" w:bidi="ar-SA"/>
        </w:rPr>
        <w:t>（一）</w:t>
      </w:r>
      <w:r>
        <w:rPr>
          <w:rFonts w:hint="default" w:ascii="仿宋" w:hAnsi="仿宋" w:eastAsia="仿宋" w:cs="Nimbus Roman No9 L"/>
          <w:bCs/>
          <w:color w:val="auto"/>
          <w:spacing w:val="17"/>
          <w:kern w:val="2"/>
          <w:sz w:val="32"/>
          <w:szCs w:val="32"/>
          <w:highlight w:val="none"/>
          <w:lang w:val="en-US" w:eastAsia="zh-CN" w:bidi="ar-SA"/>
        </w:rPr>
        <w:t>不符合铸牢中华民族共同体意识等党的路线方针政策的；</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仿宋" w:hAnsi="仿宋" w:eastAsia="仿宋" w:cs="Nimbus Roman No9 L"/>
          <w:bCs/>
          <w:color w:val="auto"/>
          <w:spacing w:val="0"/>
          <w:kern w:val="2"/>
          <w:sz w:val="32"/>
          <w:szCs w:val="32"/>
          <w:highlight w:val="none"/>
          <w:lang w:val="en-US" w:eastAsia="zh-CN" w:bidi="ar-SA"/>
        </w:rPr>
      </w:pPr>
      <w:r>
        <w:rPr>
          <w:rFonts w:hint="default" w:ascii="仿宋" w:hAnsi="仿宋" w:eastAsia="仿宋" w:cs="Nimbus Roman No9 L"/>
          <w:bCs/>
          <w:color w:val="auto"/>
          <w:spacing w:val="0"/>
          <w:kern w:val="2"/>
          <w:sz w:val="32"/>
          <w:szCs w:val="32"/>
          <w:highlight w:val="none"/>
          <w:lang w:val="en-US" w:eastAsia="zh-CN" w:bidi="ar-SA"/>
        </w:rPr>
        <w:t>（二）违反法律、法规规定的；</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仿宋" w:hAnsi="仿宋" w:eastAsia="仿宋" w:cs="Nimbus Roman No9 L"/>
          <w:bCs/>
          <w:color w:val="auto"/>
          <w:spacing w:val="0"/>
          <w:kern w:val="2"/>
          <w:sz w:val="32"/>
          <w:szCs w:val="32"/>
          <w:highlight w:val="none"/>
          <w:lang w:val="en-US" w:eastAsia="zh-CN" w:bidi="ar-SA"/>
        </w:rPr>
      </w:pPr>
      <w:r>
        <w:rPr>
          <w:rFonts w:hint="default" w:ascii="仿宋" w:hAnsi="仿宋" w:eastAsia="仿宋" w:cs="Nimbus Roman No9 L"/>
          <w:bCs/>
          <w:color w:val="auto"/>
          <w:spacing w:val="0"/>
          <w:kern w:val="2"/>
          <w:sz w:val="32"/>
          <w:szCs w:val="32"/>
          <w:highlight w:val="none"/>
          <w:lang w:val="en-US" w:eastAsia="zh-CN" w:bidi="ar-SA"/>
        </w:rPr>
        <w:t>（三）涉及国家秘密的；</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仿宋" w:hAnsi="仿宋" w:eastAsia="仿宋" w:cs="Nimbus Roman No9 L"/>
          <w:bCs/>
          <w:color w:val="auto"/>
          <w:spacing w:val="0"/>
          <w:kern w:val="2"/>
          <w:sz w:val="32"/>
          <w:szCs w:val="32"/>
          <w:highlight w:val="none"/>
          <w:lang w:val="en-US" w:eastAsia="zh-CN" w:bidi="ar-SA"/>
        </w:rPr>
      </w:pPr>
      <w:r>
        <w:rPr>
          <w:rFonts w:hint="default" w:ascii="仿宋" w:hAnsi="仿宋" w:eastAsia="仿宋" w:cs="Nimbus Roman No9 L"/>
          <w:bCs/>
          <w:color w:val="auto"/>
          <w:spacing w:val="0"/>
          <w:kern w:val="2"/>
          <w:sz w:val="32"/>
          <w:szCs w:val="32"/>
          <w:highlight w:val="none"/>
          <w:lang w:val="en-US" w:eastAsia="zh-CN" w:bidi="ar-SA"/>
        </w:rPr>
        <w:t>（四）著作权存在争议的；</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仿宋" w:hAnsi="仿宋" w:eastAsia="仿宋" w:cs="Nimbus Roman No9 L"/>
          <w:bCs/>
          <w:color w:val="auto"/>
          <w:spacing w:val="0"/>
          <w:kern w:val="2"/>
          <w:sz w:val="32"/>
          <w:szCs w:val="32"/>
          <w:highlight w:val="none"/>
          <w:lang w:val="en-US" w:eastAsia="zh-CN" w:bidi="ar-SA"/>
        </w:rPr>
      </w:pPr>
      <w:r>
        <w:rPr>
          <w:rFonts w:hint="default" w:ascii="仿宋" w:hAnsi="仿宋" w:eastAsia="仿宋" w:cs="Nimbus Roman No9 L"/>
          <w:bCs/>
          <w:color w:val="auto"/>
          <w:spacing w:val="0"/>
          <w:kern w:val="2"/>
          <w:sz w:val="32"/>
          <w:szCs w:val="32"/>
          <w:highlight w:val="none"/>
          <w:lang w:val="en-US" w:eastAsia="zh-CN" w:bidi="ar-SA"/>
        </w:rPr>
        <w:t>（五）存在抄袭、剽窃、弄虚作假等学术不端行为的；</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仿宋" w:hAnsi="仿宋" w:eastAsia="仿宋" w:cs="Nimbus Roman No9 L"/>
          <w:bCs/>
          <w:color w:val="auto"/>
          <w:spacing w:val="0"/>
          <w:kern w:val="2"/>
          <w:sz w:val="32"/>
          <w:szCs w:val="32"/>
          <w:highlight w:val="none"/>
          <w:lang w:val="en-US" w:eastAsia="zh-CN" w:bidi="ar-SA"/>
        </w:rPr>
      </w:pPr>
      <w:r>
        <w:rPr>
          <w:rFonts w:hint="default" w:ascii="仿宋" w:hAnsi="仿宋" w:eastAsia="仿宋" w:cs="Nimbus Roman No9 L"/>
          <w:bCs/>
          <w:color w:val="auto"/>
          <w:spacing w:val="0"/>
          <w:kern w:val="2"/>
          <w:sz w:val="32"/>
          <w:szCs w:val="32"/>
          <w:highlight w:val="none"/>
          <w:lang w:val="en-US" w:eastAsia="zh-CN" w:bidi="ar-SA"/>
        </w:rPr>
        <w:t>（六）成果形式为论文集、教材、文艺作品、新闻报道、年鉴、大事记、皮书、音像制品的；</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仿宋" w:hAnsi="仿宋" w:eastAsia="仿宋" w:cs="Nimbus Roman No9 L"/>
          <w:bCs/>
          <w:color w:val="auto"/>
          <w:spacing w:val="0"/>
          <w:kern w:val="2"/>
          <w:sz w:val="32"/>
          <w:szCs w:val="32"/>
          <w:highlight w:val="none"/>
          <w:lang w:val="en-US" w:eastAsia="zh-CN" w:bidi="ar-SA"/>
        </w:rPr>
      </w:pPr>
      <w:r>
        <w:rPr>
          <w:rFonts w:hint="default" w:ascii="仿宋" w:hAnsi="仿宋" w:eastAsia="仿宋" w:cs="Nimbus Roman No9 L"/>
          <w:bCs/>
          <w:color w:val="auto"/>
          <w:spacing w:val="0"/>
          <w:kern w:val="2"/>
          <w:sz w:val="32"/>
          <w:szCs w:val="32"/>
          <w:highlight w:val="none"/>
          <w:lang w:val="en-US" w:eastAsia="zh-CN" w:bidi="ar-SA"/>
        </w:rPr>
        <w:t>（七）已经获得省部级以上奖励的；</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ascii="Nimbus Roman No9 L" w:hAnsi="Nimbus Roman No9 L" w:eastAsia="仿宋_GB2312" w:cs="Nimbus Roman No9 L"/>
          <w:bCs/>
          <w:color w:val="auto"/>
          <w:spacing w:val="0"/>
          <w:kern w:val="2"/>
          <w:sz w:val="32"/>
          <w:szCs w:val="32"/>
          <w:highlight w:val="none"/>
        </w:rPr>
      </w:pPr>
      <w:r>
        <w:rPr>
          <w:rFonts w:hint="default" w:ascii="仿宋" w:hAnsi="仿宋" w:eastAsia="仿宋" w:cs="Nimbus Roman No9 L"/>
          <w:bCs/>
          <w:color w:val="auto"/>
          <w:spacing w:val="0"/>
          <w:kern w:val="2"/>
          <w:sz w:val="32"/>
          <w:szCs w:val="32"/>
          <w:highlight w:val="none"/>
          <w:lang w:val="en-US" w:eastAsia="zh-CN" w:bidi="ar-SA"/>
        </w:rPr>
        <w:t>（八）按照国家和自治区有关规定不得申报的其他情形。</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ascii="Nimbus Roman No9 L" w:hAnsi="Nimbus Roman No9 L" w:eastAsia="仿宋_GB2312" w:cs="Nimbus Roman No9 L"/>
          <w:bCs/>
          <w:color w:val="auto"/>
          <w:spacing w:val="0"/>
          <w:kern w:val="2"/>
          <w:sz w:val="32"/>
          <w:szCs w:val="32"/>
          <w:highlight w:val="none"/>
        </w:rPr>
      </w:pPr>
      <w:r>
        <w:rPr>
          <w:rFonts w:hint="default" w:ascii="Nimbus Roman No9 L" w:hAnsi="Nimbus Roman No9 L" w:eastAsia="黑体" w:cs="Nimbus Roman No9 L"/>
          <w:bCs/>
          <w:color w:val="auto"/>
          <w:spacing w:val="0"/>
          <w:kern w:val="2"/>
          <w:sz w:val="32"/>
          <w:szCs w:val="32"/>
          <w:highlight w:val="none"/>
        </w:rPr>
        <w:t>第十</w:t>
      </w:r>
      <w:r>
        <w:rPr>
          <w:rFonts w:hint="default" w:ascii="Nimbus Roman No9 L" w:hAnsi="Nimbus Roman No9 L" w:eastAsia="黑体" w:cs="Nimbus Roman No9 L"/>
          <w:bCs/>
          <w:color w:val="auto"/>
          <w:spacing w:val="0"/>
          <w:kern w:val="2"/>
          <w:sz w:val="32"/>
          <w:szCs w:val="32"/>
          <w:highlight w:val="none"/>
          <w:lang w:val="en-US" w:eastAsia="zh-CN"/>
        </w:rPr>
        <w:t>三</w:t>
      </w:r>
      <w:r>
        <w:rPr>
          <w:rFonts w:hint="default" w:ascii="Nimbus Roman No9 L" w:hAnsi="Nimbus Roman No9 L" w:eastAsia="黑体" w:cs="Nimbus Roman No9 L"/>
          <w:bCs/>
          <w:color w:val="auto"/>
          <w:spacing w:val="0"/>
          <w:kern w:val="2"/>
          <w:sz w:val="32"/>
          <w:szCs w:val="32"/>
          <w:highlight w:val="none"/>
        </w:rPr>
        <w:t>条</w:t>
      </w:r>
      <w:r>
        <w:rPr>
          <w:rFonts w:hint="default" w:ascii="仿宋" w:hAnsi="仿宋" w:eastAsia="仿宋" w:cs="Nimbus Roman No9 L"/>
          <w:bCs/>
          <w:color w:val="auto"/>
          <w:spacing w:val="0"/>
          <w:kern w:val="2"/>
          <w:sz w:val="32"/>
          <w:szCs w:val="32"/>
          <w:highlight w:val="none"/>
          <w:lang w:val="en-US" w:eastAsia="zh-CN" w:bidi="ar-SA"/>
        </w:rPr>
        <w:t xml:space="preserve">  申报自治区哲学社会科学名家奖、自治区哲学社会科学青年才俊奖和自治区哲学社会科学特别贡献奖的人员，应当拥护中国共产党的领导，热爱祖国，遵守中华人民共和国宪法和法律、法规，坚持铸牢中华民族共同体意识，维护民族团结进步事业，践行社会主义核心价值观，遵守职业道德，倡导先进思想，引领社会风尚。</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仿宋" w:hAnsi="仿宋" w:eastAsia="仿宋" w:cs="Nimbus Roman No9 L"/>
          <w:bCs/>
          <w:color w:val="auto"/>
          <w:spacing w:val="0"/>
          <w:kern w:val="2"/>
          <w:sz w:val="32"/>
          <w:szCs w:val="32"/>
          <w:highlight w:val="none"/>
          <w:lang w:val="en-US" w:eastAsia="zh-CN" w:bidi="ar-SA"/>
        </w:rPr>
      </w:pPr>
      <w:r>
        <w:rPr>
          <w:rFonts w:hint="default" w:ascii="Nimbus Roman No9 L" w:hAnsi="Nimbus Roman No9 L" w:eastAsia="黑体" w:cs="Nimbus Roman No9 L"/>
          <w:bCs/>
          <w:color w:val="auto"/>
          <w:spacing w:val="0"/>
          <w:kern w:val="2"/>
          <w:sz w:val="32"/>
          <w:szCs w:val="32"/>
          <w:highlight w:val="none"/>
        </w:rPr>
        <w:t>第十</w:t>
      </w:r>
      <w:r>
        <w:rPr>
          <w:rFonts w:hint="default" w:ascii="Nimbus Roman No9 L" w:hAnsi="Nimbus Roman No9 L" w:eastAsia="黑体" w:cs="Nimbus Roman No9 L"/>
          <w:bCs/>
          <w:color w:val="auto"/>
          <w:spacing w:val="0"/>
          <w:kern w:val="2"/>
          <w:sz w:val="32"/>
          <w:szCs w:val="32"/>
          <w:highlight w:val="none"/>
          <w:lang w:val="en-US" w:eastAsia="zh-CN"/>
        </w:rPr>
        <w:t>四</w:t>
      </w:r>
      <w:r>
        <w:rPr>
          <w:rFonts w:hint="default" w:ascii="Nimbus Roman No9 L" w:hAnsi="Nimbus Roman No9 L" w:eastAsia="黑体" w:cs="Nimbus Roman No9 L"/>
          <w:bCs/>
          <w:color w:val="auto"/>
          <w:spacing w:val="0"/>
          <w:kern w:val="2"/>
          <w:sz w:val="32"/>
          <w:szCs w:val="32"/>
          <w:highlight w:val="none"/>
        </w:rPr>
        <w:t>条</w:t>
      </w:r>
      <w:r>
        <w:rPr>
          <w:rFonts w:hint="default" w:ascii="仿宋" w:hAnsi="仿宋" w:eastAsia="仿宋" w:cs="Nimbus Roman No9 L"/>
          <w:bCs/>
          <w:color w:val="auto"/>
          <w:spacing w:val="0"/>
          <w:kern w:val="2"/>
          <w:sz w:val="32"/>
          <w:szCs w:val="32"/>
          <w:highlight w:val="none"/>
          <w:lang w:val="en-US" w:eastAsia="zh-CN" w:bidi="ar-SA"/>
        </w:rPr>
        <w:t xml:space="preserve">  申报自治区哲学社会科学名家奖的人员应当具备下列条件：</w:t>
      </w:r>
    </w:p>
    <w:p>
      <w:pPr>
        <w:pStyle w:val="14"/>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jc w:val="both"/>
        <w:outlineLvl w:val="9"/>
        <w:rPr>
          <w:rFonts w:hint="default" w:ascii="仿宋" w:hAnsi="仿宋" w:eastAsia="仿宋" w:cs="Nimbus Roman No9 L"/>
          <w:bCs/>
          <w:color w:val="auto"/>
          <w:spacing w:val="0"/>
          <w:kern w:val="2"/>
          <w:sz w:val="32"/>
          <w:szCs w:val="32"/>
          <w:highlight w:val="none"/>
          <w:lang w:val="en-US" w:eastAsia="zh-CN" w:bidi="ar-SA"/>
        </w:rPr>
      </w:pPr>
      <w:r>
        <w:rPr>
          <w:rFonts w:hint="default" w:ascii="仿宋" w:hAnsi="仿宋" w:eastAsia="仿宋" w:cs="Nimbus Roman No9 L"/>
          <w:bCs/>
          <w:color w:val="auto"/>
          <w:spacing w:val="0"/>
          <w:kern w:val="2"/>
          <w:sz w:val="32"/>
          <w:szCs w:val="32"/>
          <w:highlight w:val="none"/>
          <w:lang w:val="en-US" w:eastAsia="zh-CN" w:bidi="ar-SA"/>
        </w:rPr>
        <w:t>（一）在自治区行政区域内从事哲学社会科学工作二十年以上，自治区引进人才按照有关规定执行；</w:t>
      </w:r>
    </w:p>
    <w:p>
      <w:pPr>
        <w:pStyle w:val="14"/>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jc w:val="both"/>
        <w:outlineLvl w:val="9"/>
        <w:rPr>
          <w:rFonts w:hint="default" w:ascii="仿宋" w:hAnsi="仿宋" w:eastAsia="仿宋" w:cs="Nimbus Roman No9 L"/>
          <w:bCs/>
          <w:color w:val="auto"/>
          <w:spacing w:val="0"/>
          <w:kern w:val="2"/>
          <w:sz w:val="32"/>
          <w:szCs w:val="32"/>
          <w:highlight w:val="none"/>
          <w:lang w:val="en-US" w:eastAsia="zh-CN" w:bidi="ar-SA"/>
        </w:rPr>
      </w:pPr>
      <w:r>
        <w:rPr>
          <w:rFonts w:hint="default" w:ascii="仿宋" w:hAnsi="仿宋" w:eastAsia="仿宋" w:cs="Nimbus Roman No9 L"/>
          <w:bCs/>
          <w:color w:val="auto"/>
          <w:spacing w:val="0"/>
          <w:kern w:val="2"/>
          <w:sz w:val="32"/>
          <w:szCs w:val="32"/>
          <w:highlight w:val="none"/>
          <w:lang w:val="en-US" w:eastAsia="zh-CN" w:bidi="ar-SA"/>
        </w:rPr>
        <w:t>（二）具有深厚的学术造诣，在哲学社会科学领域有重大研究成果和较高的学术声望；</w:t>
      </w:r>
    </w:p>
    <w:p>
      <w:pPr>
        <w:pStyle w:val="14"/>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jc w:val="both"/>
        <w:outlineLvl w:val="9"/>
        <w:rPr>
          <w:rFonts w:hint="default" w:ascii="Nimbus Roman No9 L" w:hAnsi="Nimbus Roman No9 L" w:eastAsia="仿宋_GB2312" w:cs="Nimbus Roman No9 L"/>
          <w:bCs/>
          <w:color w:val="auto"/>
          <w:spacing w:val="0"/>
          <w:kern w:val="2"/>
          <w:sz w:val="32"/>
          <w:szCs w:val="32"/>
          <w:highlight w:val="none"/>
          <w:lang w:val="en-US" w:eastAsia="zh-CN" w:bidi="ar-SA"/>
        </w:rPr>
      </w:pPr>
      <w:r>
        <w:rPr>
          <w:rFonts w:hint="default" w:ascii="仿宋" w:hAnsi="仿宋" w:eastAsia="仿宋" w:cs="Nimbus Roman No9 L"/>
          <w:bCs/>
          <w:color w:val="auto"/>
          <w:spacing w:val="0"/>
          <w:kern w:val="2"/>
          <w:sz w:val="32"/>
          <w:szCs w:val="32"/>
          <w:highlight w:val="none"/>
          <w:lang w:val="en-US" w:eastAsia="zh-CN" w:bidi="ar-SA"/>
        </w:rPr>
        <w:t>（三）</w:t>
      </w:r>
      <w:r>
        <w:rPr>
          <w:rFonts w:hint="default" w:ascii="仿宋" w:hAnsi="仿宋" w:eastAsia="仿宋" w:cs="Nimbus Roman No9 L"/>
          <w:bCs/>
          <w:color w:val="auto"/>
          <w:spacing w:val="-6"/>
          <w:kern w:val="2"/>
          <w:sz w:val="32"/>
          <w:szCs w:val="32"/>
          <w:highlight w:val="none"/>
          <w:lang w:val="en-US" w:eastAsia="zh-CN" w:bidi="ar-SA"/>
        </w:rPr>
        <w:t>在哲学社会科学学科建设方面，原创性</w:t>
      </w:r>
      <w:r>
        <w:rPr>
          <w:rFonts w:hint="default" w:ascii="仿宋" w:hAnsi="仿宋" w:eastAsia="仿宋" w:cs="Nimbus Roman No9 L"/>
          <w:bCs/>
          <w:color w:val="auto"/>
          <w:spacing w:val="0"/>
          <w:kern w:val="2"/>
          <w:sz w:val="32"/>
          <w:szCs w:val="32"/>
          <w:highlight w:val="none"/>
          <w:lang w:val="en-US" w:eastAsia="zh-CN" w:bidi="ar-SA"/>
        </w:rPr>
        <w:t>研究成果丰硕，开创某一新兴学科或者新的研究方向，为培养本学科人才、传播本学科文化发挥重要作用，在区内外产生重要学术影响；在应用实践方面，为国家以及自治区决策咨询或者社会服务作出重大贡献，在经济、政治、文化、社会、生态等领域产生良好社会效应或者经济效益。</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仿宋" w:hAnsi="仿宋" w:eastAsia="仿宋" w:cs="Nimbus Roman No9 L"/>
          <w:bCs/>
          <w:color w:val="auto"/>
          <w:spacing w:val="0"/>
          <w:kern w:val="2"/>
          <w:sz w:val="32"/>
          <w:szCs w:val="32"/>
          <w:highlight w:val="none"/>
          <w:lang w:val="en-US" w:eastAsia="zh-CN" w:bidi="ar-SA"/>
        </w:rPr>
      </w:pPr>
      <w:r>
        <w:rPr>
          <w:rFonts w:hint="default" w:ascii="Nimbus Roman No9 L" w:hAnsi="Nimbus Roman No9 L" w:eastAsia="黑体" w:cs="Nimbus Roman No9 L"/>
          <w:bCs/>
          <w:color w:val="auto"/>
          <w:spacing w:val="0"/>
          <w:kern w:val="2"/>
          <w:sz w:val="32"/>
          <w:szCs w:val="32"/>
          <w:highlight w:val="none"/>
        </w:rPr>
        <w:t>第十</w:t>
      </w:r>
      <w:r>
        <w:rPr>
          <w:rFonts w:hint="default" w:ascii="Nimbus Roman No9 L" w:hAnsi="Nimbus Roman No9 L" w:eastAsia="黑体" w:cs="Nimbus Roman No9 L"/>
          <w:bCs/>
          <w:color w:val="auto"/>
          <w:spacing w:val="0"/>
          <w:kern w:val="2"/>
          <w:sz w:val="32"/>
          <w:szCs w:val="32"/>
          <w:highlight w:val="none"/>
          <w:lang w:val="en-US" w:eastAsia="zh-CN"/>
        </w:rPr>
        <w:t>五</w:t>
      </w:r>
      <w:r>
        <w:rPr>
          <w:rFonts w:hint="default" w:ascii="Nimbus Roman No9 L" w:hAnsi="Nimbus Roman No9 L" w:eastAsia="黑体" w:cs="Nimbus Roman No9 L"/>
          <w:bCs/>
          <w:color w:val="auto"/>
          <w:spacing w:val="0"/>
          <w:kern w:val="2"/>
          <w:sz w:val="32"/>
          <w:szCs w:val="32"/>
          <w:highlight w:val="none"/>
        </w:rPr>
        <w:t>条</w:t>
      </w:r>
      <w:r>
        <w:rPr>
          <w:rFonts w:hint="default" w:ascii="仿宋" w:hAnsi="仿宋" w:eastAsia="仿宋" w:cs="Nimbus Roman No9 L"/>
          <w:bCs/>
          <w:color w:val="auto"/>
          <w:spacing w:val="0"/>
          <w:kern w:val="2"/>
          <w:sz w:val="32"/>
          <w:szCs w:val="32"/>
          <w:highlight w:val="none"/>
          <w:lang w:val="en-US" w:eastAsia="zh-CN" w:bidi="ar-SA"/>
        </w:rPr>
        <w:t xml:space="preserve">  申报自治区哲学社会科学青年才俊奖的人员应当具备下列条件：</w:t>
      </w:r>
    </w:p>
    <w:p>
      <w:pPr>
        <w:pStyle w:val="14"/>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jc w:val="both"/>
        <w:outlineLvl w:val="9"/>
        <w:rPr>
          <w:rFonts w:hint="default" w:ascii="仿宋" w:hAnsi="仿宋" w:eastAsia="仿宋" w:cs="Nimbus Roman No9 L"/>
          <w:bCs/>
          <w:color w:val="auto"/>
          <w:spacing w:val="0"/>
          <w:kern w:val="2"/>
          <w:sz w:val="32"/>
          <w:szCs w:val="32"/>
          <w:highlight w:val="none"/>
          <w:lang w:val="en-US" w:eastAsia="zh-CN" w:bidi="ar-SA"/>
        </w:rPr>
      </w:pPr>
      <w:r>
        <w:rPr>
          <w:rFonts w:hint="default" w:ascii="仿宋" w:hAnsi="仿宋" w:eastAsia="仿宋" w:cs="Nimbus Roman No9 L"/>
          <w:bCs/>
          <w:color w:val="auto"/>
          <w:spacing w:val="0"/>
          <w:kern w:val="2"/>
          <w:sz w:val="32"/>
          <w:szCs w:val="32"/>
          <w:highlight w:val="none"/>
          <w:lang w:val="en-US" w:eastAsia="zh-CN" w:bidi="ar-SA"/>
        </w:rPr>
        <w:t>（一）年龄不超过四十五周岁；</w:t>
      </w:r>
    </w:p>
    <w:p>
      <w:pPr>
        <w:pStyle w:val="14"/>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jc w:val="both"/>
        <w:outlineLvl w:val="9"/>
        <w:rPr>
          <w:rFonts w:hint="default" w:ascii="仿宋" w:hAnsi="仿宋" w:eastAsia="仿宋" w:cs="Nimbus Roman No9 L"/>
          <w:bCs/>
          <w:color w:val="auto"/>
          <w:spacing w:val="0"/>
          <w:kern w:val="2"/>
          <w:sz w:val="32"/>
          <w:szCs w:val="32"/>
          <w:highlight w:val="none"/>
          <w:lang w:val="en-US" w:eastAsia="zh-CN" w:bidi="ar-SA"/>
        </w:rPr>
      </w:pPr>
      <w:r>
        <w:rPr>
          <w:rFonts w:hint="default" w:ascii="仿宋" w:hAnsi="仿宋" w:eastAsia="仿宋" w:cs="Nimbus Roman No9 L"/>
          <w:bCs/>
          <w:color w:val="auto"/>
          <w:spacing w:val="0"/>
          <w:kern w:val="2"/>
          <w:sz w:val="32"/>
          <w:szCs w:val="32"/>
          <w:highlight w:val="none"/>
          <w:lang w:val="en-US" w:eastAsia="zh-CN" w:bidi="ar-SA"/>
        </w:rPr>
        <w:t>（二）</w:t>
      </w:r>
      <w:r>
        <w:rPr>
          <w:rFonts w:hint="default" w:ascii="仿宋" w:hAnsi="仿宋" w:eastAsia="仿宋" w:cs="Nimbus Roman No9 L"/>
          <w:bCs/>
          <w:color w:val="auto"/>
          <w:spacing w:val="-6"/>
          <w:kern w:val="2"/>
          <w:sz w:val="32"/>
          <w:szCs w:val="32"/>
          <w:highlight w:val="none"/>
          <w:lang w:val="en-US" w:eastAsia="zh-CN" w:bidi="ar-SA"/>
        </w:rPr>
        <w:t>在自治区行政区域内从事哲学社会科学工作六年以上，</w:t>
      </w:r>
      <w:r>
        <w:rPr>
          <w:rFonts w:hint="default" w:ascii="仿宋" w:hAnsi="仿宋" w:eastAsia="仿宋" w:cs="Nimbus Roman No9 L"/>
          <w:bCs/>
          <w:color w:val="auto"/>
          <w:spacing w:val="0"/>
          <w:kern w:val="2"/>
          <w:sz w:val="32"/>
          <w:szCs w:val="32"/>
          <w:highlight w:val="none"/>
          <w:lang w:val="en-US" w:eastAsia="zh-CN" w:bidi="ar-SA"/>
        </w:rPr>
        <w:t>自治区引进人才按照有关规定执行；</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仿宋" w:hAnsi="仿宋" w:eastAsia="仿宋" w:cs="Nimbus Roman No9 L"/>
          <w:bCs/>
          <w:color w:val="auto"/>
          <w:spacing w:val="11"/>
          <w:kern w:val="2"/>
          <w:sz w:val="32"/>
          <w:szCs w:val="32"/>
          <w:highlight w:val="none"/>
          <w:lang w:val="en-US" w:eastAsia="zh-CN" w:bidi="ar-SA"/>
        </w:rPr>
      </w:pPr>
      <w:r>
        <w:rPr>
          <w:rFonts w:hint="default" w:ascii="仿宋" w:hAnsi="仿宋" w:eastAsia="仿宋" w:cs="Nimbus Roman No9 L"/>
          <w:bCs/>
          <w:color w:val="auto"/>
          <w:spacing w:val="0"/>
          <w:kern w:val="2"/>
          <w:sz w:val="32"/>
          <w:szCs w:val="32"/>
          <w:highlight w:val="none"/>
          <w:lang w:val="en-US" w:eastAsia="zh-CN" w:bidi="ar-SA"/>
        </w:rPr>
        <w:t>（三）</w:t>
      </w:r>
      <w:r>
        <w:rPr>
          <w:rFonts w:hint="default" w:ascii="仿宋" w:hAnsi="仿宋" w:eastAsia="仿宋" w:cs="Nimbus Roman No9 L"/>
          <w:bCs/>
          <w:color w:val="auto"/>
          <w:spacing w:val="11"/>
          <w:kern w:val="2"/>
          <w:sz w:val="32"/>
          <w:szCs w:val="32"/>
          <w:highlight w:val="none"/>
          <w:lang w:val="en-US" w:eastAsia="zh-CN" w:bidi="ar-SA"/>
        </w:rPr>
        <w:t>具</w:t>
      </w:r>
      <w:r>
        <w:rPr>
          <w:rFonts w:hint="default" w:ascii="仿宋" w:hAnsi="仿宋" w:eastAsia="仿宋" w:cs="Nimbus Roman No9 L"/>
          <w:bCs/>
          <w:color w:val="auto"/>
          <w:spacing w:val="23"/>
          <w:kern w:val="2"/>
          <w:sz w:val="32"/>
          <w:szCs w:val="32"/>
          <w:highlight w:val="none"/>
          <w:lang w:val="en-US" w:eastAsia="zh-CN" w:bidi="ar-SA"/>
        </w:rPr>
        <w:t>有扎实的学术功底和前瞻</w:t>
      </w:r>
      <w:r>
        <w:rPr>
          <w:rFonts w:hint="default" w:ascii="仿宋" w:hAnsi="仿宋" w:eastAsia="仿宋" w:cs="Nimbus Roman No9 L"/>
          <w:bCs/>
          <w:color w:val="auto"/>
          <w:spacing w:val="11"/>
          <w:kern w:val="2"/>
          <w:sz w:val="32"/>
          <w:szCs w:val="32"/>
          <w:highlight w:val="none"/>
          <w:lang w:val="en-US" w:eastAsia="zh-CN" w:bidi="ar-SA"/>
        </w:rPr>
        <w:t>性学术视野，具备发展潜质；</w:t>
      </w:r>
    </w:p>
    <w:p>
      <w:pPr>
        <w:pStyle w:val="9"/>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Nimbus Roman No9 L" w:hAnsi="Nimbus Roman No9 L" w:eastAsia="仿宋_GB2312" w:cs="Nimbus Roman No9 L"/>
          <w:b w:val="0"/>
          <w:bCs w:val="0"/>
          <w:color w:val="000000"/>
          <w:spacing w:val="0"/>
          <w:kern w:val="2"/>
          <w:sz w:val="32"/>
          <w:szCs w:val="32"/>
          <w:lang w:val="en-US" w:eastAsia="zh-CN" w:bidi="ar-SA"/>
        </w:rPr>
      </w:pPr>
      <w:r>
        <w:rPr>
          <w:rFonts w:hint="default" w:ascii="仿宋" w:hAnsi="仿宋" w:eastAsia="仿宋" w:cs="Nimbus Roman No9 L"/>
          <w:bCs/>
          <w:color w:val="auto"/>
          <w:spacing w:val="0"/>
          <w:kern w:val="2"/>
          <w:sz w:val="32"/>
          <w:szCs w:val="32"/>
          <w:highlight w:val="none"/>
          <w:lang w:val="en-US" w:eastAsia="zh-CN" w:bidi="ar-SA"/>
        </w:rPr>
        <w:t>（四）在理论创新或者应用实践中作出突出贡献。</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仿宋" w:hAnsi="仿宋" w:eastAsia="仿宋" w:cs="Nimbus Roman No9 L"/>
          <w:bCs/>
          <w:color w:val="auto"/>
          <w:spacing w:val="0"/>
          <w:kern w:val="2"/>
          <w:sz w:val="32"/>
          <w:szCs w:val="32"/>
          <w:highlight w:val="none"/>
          <w:lang w:val="en-US" w:eastAsia="zh-CN" w:bidi="ar-SA"/>
        </w:rPr>
      </w:pPr>
      <w:r>
        <w:rPr>
          <w:rFonts w:hint="default" w:ascii="Nimbus Roman No9 L" w:hAnsi="Nimbus Roman No9 L" w:eastAsia="黑体" w:cs="Nimbus Roman No9 L"/>
          <w:bCs/>
          <w:color w:val="auto"/>
          <w:spacing w:val="0"/>
          <w:kern w:val="2"/>
          <w:sz w:val="32"/>
          <w:szCs w:val="32"/>
          <w:highlight w:val="none"/>
        </w:rPr>
        <w:t>第十</w:t>
      </w:r>
      <w:r>
        <w:rPr>
          <w:rFonts w:hint="default" w:ascii="Nimbus Roman No9 L" w:hAnsi="Nimbus Roman No9 L" w:eastAsia="黑体" w:cs="Nimbus Roman No9 L"/>
          <w:bCs/>
          <w:color w:val="auto"/>
          <w:spacing w:val="0"/>
          <w:kern w:val="2"/>
          <w:sz w:val="32"/>
          <w:szCs w:val="32"/>
          <w:highlight w:val="none"/>
          <w:lang w:val="en-US" w:eastAsia="zh-CN"/>
        </w:rPr>
        <w:t>六</w:t>
      </w:r>
      <w:r>
        <w:rPr>
          <w:rFonts w:hint="default" w:ascii="Nimbus Roman No9 L" w:hAnsi="Nimbus Roman No9 L" w:eastAsia="黑体" w:cs="Nimbus Roman No9 L"/>
          <w:bCs/>
          <w:color w:val="auto"/>
          <w:spacing w:val="0"/>
          <w:kern w:val="2"/>
          <w:sz w:val="32"/>
          <w:szCs w:val="32"/>
          <w:highlight w:val="none"/>
        </w:rPr>
        <w:t>条</w:t>
      </w:r>
      <w:r>
        <w:rPr>
          <w:rFonts w:hint="default" w:ascii="仿宋" w:hAnsi="仿宋" w:eastAsia="仿宋" w:cs="Nimbus Roman No9 L"/>
          <w:bCs/>
          <w:color w:val="auto"/>
          <w:spacing w:val="0"/>
          <w:kern w:val="2"/>
          <w:sz w:val="32"/>
          <w:szCs w:val="32"/>
          <w:highlight w:val="none"/>
          <w:lang w:val="en-US" w:eastAsia="zh-CN" w:bidi="ar-SA"/>
        </w:rPr>
        <w:t xml:space="preserve">  申报自治区哲学社会科学特别贡献奖的人员应当具备下列条件：</w:t>
      </w:r>
    </w:p>
    <w:p>
      <w:pPr>
        <w:keepNext w:val="0"/>
        <w:keepLines w:val="0"/>
        <w:pageBreakBefore w:val="0"/>
        <w:widowControl w:val="0"/>
        <w:numPr>
          <w:ilvl w:val="0"/>
          <w:numId w:val="0"/>
        </w:numPr>
        <w:kinsoku/>
        <w:wordWrap/>
        <w:overflowPunct/>
        <w:topLinePunct/>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仿宋" w:hAnsi="仿宋" w:eastAsia="仿宋" w:cs="Nimbus Roman No9 L"/>
          <w:bCs/>
          <w:color w:val="auto"/>
          <w:spacing w:val="0"/>
          <w:kern w:val="2"/>
          <w:sz w:val="32"/>
          <w:szCs w:val="32"/>
          <w:highlight w:val="none"/>
          <w:lang w:val="en-US" w:eastAsia="zh-CN" w:bidi="ar-SA"/>
        </w:rPr>
      </w:pPr>
      <w:r>
        <w:rPr>
          <w:rFonts w:hint="default" w:ascii="仿宋" w:hAnsi="仿宋" w:eastAsia="仿宋" w:cs="Nimbus Roman No9 L"/>
          <w:bCs/>
          <w:color w:val="auto"/>
          <w:spacing w:val="0"/>
          <w:kern w:val="2"/>
          <w:sz w:val="32"/>
          <w:szCs w:val="32"/>
          <w:highlight w:val="none"/>
          <w:lang w:val="en-US" w:eastAsia="zh-CN" w:bidi="ar-SA"/>
        </w:rPr>
        <w:t>（一）工作单位</w:t>
      </w:r>
      <w:r>
        <w:rPr>
          <w:rFonts w:hint="default" w:ascii="仿宋" w:hAnsi="仿宋" w:eastAsia="仿宋" w:cs="Nimbus Roman No9 L"/>
          <w:bCs/>
          <w:color w:val="auto"/>
          <w:spacing w:val="0"/>
          <w:kern w:val="2"/>
          <w:sz w:val="32"/>
          <w:szCs w:val="32"/>
          <w:highlight w:val="none"/>
          <w:lang w:val="en" w:eastAsia="zh-CN" w:bidi="ar-SA"/>
        </w:rPr>
        <w:t>的</w:t>
      </w:r>
      <w:r>
        <w:rPr>
          <w:rFonts w:hint="default" w:ascii="仿宋" w:hAnsi="仿宋" w:eastAsia="仿宋" w:cs="Nimbus Roman No9 L"/>
          <w:bCs/>
          <w:color w:val="auto"/>
          <w:spacing w:val="0"/>
          <w:kern w:val="2"/>
          <w:sz w:val="32"/>
          <w:szCs w:val="32"/>
          <w:highlight w:val="none"/>
          <w:lang w:val="en-US" w:eastAsia="zh-CN" w:bidi="ar-SA"/>
        </w:rPr>
        <w:t>住所在自治区行政区域外；</w:t>
      </w:r>
    </w:p>
    <w:p>
      <w:pPr>
        <w:keepNext w:val="0"/>
        <w:keepLines w:val="0"/>
        <w:pageBreakBefore w:val="0"/>
        <w:widowControl w:val="0"/>
        <w:numPr>
          <w:ilvl w:val="0"/>
          <w:numId w:val="0"/>
        </w:numPr>
        <w:kinsoku/>
        <w:wordWrap/>
        <w:overflowPunct/>
        <w:topLinePunct/>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Nimbus Roman No9 L" w:hAnsi="Nimbus Roman No9 L" w:eastAsia="仿宋_GB2312" w:cs="Nimbus Roman No9 L"/>
          <w:b w:val="0"/>
          <w:bCs w:val="0"/>
          <w:color w:val="000000"/>
          <w:spacing w:val="0"/>
          <w:kern w:val="2"/>
          <w:sz w:val="32"/>
          <w:szCs w:val="32"/>
          <w:lang w:val="en-US" w:eastAsia="zh-CN" w:bidi="ar-SA"/>
        </w:rPr>
      </w:pPr>
      <w:r>
        <w:rPr>
          <w:rFonts w:hint="default" w:ascii="仿宋" w:hAnsi="仿宋" w:eastAsia="仿宋" w:cs="Nimbus Roman No9 L"/>
          <w:bCs/>
          <w:color w:val="auto"/>
          <w:spacing w:val="0"/>
          <w:kern w:val="2"/>
          <w:sz w:val="32"/>
          <w:szCs w:val="32"/>
          <w:highlight w:val="none"/>
          <w:lang w:val="en-US" w:eastAsia="zh-CN" w:bidi="ar-SA"/>
        </w:rPr>
        <w:t>（二）研究自治区实践问题，研究成果对促进自治区经济社会发展产生重要决策参考价值。</w:t>
      </w:r>
    </w:p>
    <w:p>
      <w:pPr>
        <w:pStyle w:val="16"/>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ascii="Nimbus Roman No9 L" w:hAnsi="Nimbus Roman No9 L" w:eastAsia="仿宋_GB2312" w:cs="Nimbus Roman No9 L"/>
          <w:bCs/>
          <w:color w:val="auto"/>
          <w:spacing w:val="0"/>
          <w:kern w:val="2"/>
          <w:sz w:val="32"/>
          <w:szCs w:val="32"/>
          <w:highlight w:val="none"/>
        </w:rPr>
      </w:pPr>
      <w:r>
        <w:rPr>
          <w:rFonts w:hint="default" w:ascii="Nimbus Roman No9 L" w:hAnsi="Nimbus Roman No9 L" w:eastAsia="黑体" w:cs="Nimbus Roman No9 L"/>
          <w:bCs/>
          <w:color w:val="auto"/>
          <w:spacing w:val="0"/>
          <w:kern w:val="2"/>
          <w:sz w:val="32"/>
          <w:szCs w:val="32"/>
          <w:highlight w:val="none"/>
        </w:rPr>
        <w:t>第十</w:t>
      </w:r>
      <w:r>
        <w:rPr>
          <w:rFonts w:hint="default" w:ascii="Nimbus Roman No9 L" w:hAnsi="Nimbus Roman No9 L" w:eastAsia="黑体" w:cs="Nimbus Roman No9 L"/>
          <w:bCs/>
          <w:color w:val="auto"/>
          <w:spacing w:val="0"/>
          <w:kern w:val="2"/>
          <w:sz w:val="32"/>
          <w:szCs w:val="32"/>
          <w:highlight w:val="none"/>
          <w:lang w:val="en-US" w:eastAsia="zh-CN"/>
        </w:rPr>
        <w:t>七</w:t>
      </w:r>
      <w:r>
        <w:rPr>
          <w:rFonts w:hint="default" w:ascii="Nimbus Roman No9 L" w:hAnsi="Nimbus Roman No9 L" w:eastAsia="黑体" w:cs="Nimbus Roman No9 L"/>
          <w:bCs/>
          <w:color w:val="auto"/>
          <w:spacing w:val="0"/>
          <w:kern w:val="2"/>
          <w:sz w:val="32"/>
          <w:szCs w:val="32"/>
          <w:highlight w:val="none"/>
        </w:rPr>
        <w:t>条</w:t>
      </w:r>
      <w:r>
        <w:rPr>
          <w:rFonts w:hint="default" w:ascii="仿宋" w:hAnsi="仿宋" w:eastAsia="仿宋" w:cs="Nimbus Roman No9 L"/>
          <w:bCs/>
          <w:color w:val="auto"/>
          <w:spacing w:val="0"/>
          <w:kern w:val="2"/>
          <w:sz w:val="32"/>
          <w:szCs w:val="32"/>
          <w:highlight w:val="none"/>
          <w:lang w:val="en-US" w:eastAsia="zh-CN" w:bidi="ar-SA"/>
        </w:rPr>
        <w:t xml:space="preserve">  有下列情形之一的，不得申报自治区哲学社会科学名家奖、自治区哲学社会科学青年才俊奖和自治区哲学社会科学特别贡献奖：</w:t>
      </w:r>
    </w:p>
    <w:p>
      <w:pPr>
        <w:pStyle w:val="16"/>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Nimbus Roman No9 L"/>
          <w:bCs/>
          <w:color w:val="auto"/>
          <w:spacing w:val="0"/>
          <w:kern w:val="2"/>
          <w:sz w:val="32"/>
          <w:szCs w:val="32"/>
          <w:highlight w:val="none"/>
          <w:lang w:val="en-US" w:eastAsia="zh-CN" w:bidi="ar-SA"/>
        </w:rPr>
      </w:pPr>
      <w:r>
        <w:rPr>
          <w:rFonts w:hint="default" w:ascii="仿宋" w:hAnsi="仿宋" w:eastAsia="仿宋" w:cs="Nimbus Roman No9 L"/>
          <w:bCs/>
          <w:color w:val="auto"/>
          <w:spacing w:val="0"/>
          <w:kern w:val="2"/>
          <w:sz w:val="32"/>
          <w:szCs w:val="32"/>
          <w:highlight w:val="none"/>
          <w:lang w:val="en-US" w:eastAsia="zh-CN" w:bidi="ar-SA"/>
        </w:rPr>
        <w:t>（一）主要研究成果不属于哲学社会科学范畴的；</w:t>
      </w:r>
    </w:p>
    <w:p>
      <w:pPr>
        <w:pStyle w:val="16"/>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Nimbus Roman No9 L"/>
          <w:bCs/>
          <w:color w:val="auto"/>
          <w:spacing w:val="0"/>
          <w:kern w:val="2"/>
          <w:sz w:val="32"/>
          <w:szCs w:val="32"/>
          <w:highlight w:val="none"/>
          <w:lang w:val="en-US" w:eastAsia="zh-CN" w:bidi="ar-SA"/>
        </w:rPr>
      </w:pPr>
      <w:r>
        <w:rPr>
          <w:rFonts w:hint="default" w:ascii="仿宋" w:hAnsi="仿宋" w:eastAsia="仿宋" w:cs="Nimbus Roman No9 L"/>
          <w:bCs/>
          <w:color w:val="auto"/>
          <w:spacing w:val="0"/>
          <w:kern w:val="2"/>
          <w:sz w:val="32"/>
          <w:szCs w:val="32"/>
          <w:highlight w:val="none"/>
          <w:lang w:val="en-US" w:eastAsia="zh-CN" w:bidi="ar-SA"/>
        </w:rPr>
        <w:t>（二）存在抄袭、剽窃、弄虚作假等学术不端行为的；</w:t>
      </w:r>
    </w:p>
    <w:p>
      <w:pPr>
        <w:pStyle w:val="16"/>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firstLineChars="0"/>
        <w:jc w:val="both"/>
        <w:textAlignment w:val="auto"/>
        <w:outlineLvl w:val="9"/>
        <w:rPr>
          <w:rFonts w:ascii="Nimbus Roman No9 L" w:hAnsi="Nimbus Roman No9 L" w:eastAsia="仿宋_GB2312" w:cs="Nimbus Roman No9 L"/>
          <w:bCs/>
          <w:color w:val="auto"/>
          <w:spacing w:val="0"/>
          <w:kern w:val="2"/>
          <w:sz w:val="32"/>
          <w:szCs w:val="32"/>
          <w:highlight w:val="none"/>
        </w:rPr>
      </w:pPr>
      <w:r>
        <w:rPr>
          <w:rFonts w:hint="default" w:ascii="仿宋" w:hAnsi="仿宋" w:eastAsia="仿宋" w:cs="Nimbus Roman No9 L"/>
          <w:bCs/>
          <w:color w:val="auto"/>
          <w:spacing w:val="0"/>
          <w:kern w:val="2"/>
          <w:sz w:val="32"/>
          <w:szCs w:val="32"/>
          <w:highlight w:val="none"/>
          <w:lang w:val="en-US" w:eastAsia="zh-CN" w:bidi="ar-SA"/>
        </w:rPr>
        <w:t xml:space="preserve">（三）按照国家和自治区有关规定不得申报的其他情形。 </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仿宋" w:hAnsi="仿宋" w:eastAsia="仿宋" w:cs="Nimbus Roman No9 L"/>
          <w:bCs/>
          <w:color w:val="auto"/>
          <w:spacing w:val="0"/>
          <w:kern w:val="2"/>
          <w:sz w:val="32"/>
          <w:szCs w:val="32"/>
          <w:highlight w:val="none"/>
          <w:lang w:val="en-US" w:eastAsia="zh-CN" w:bidi="ar-SA"/>
        </w:rPr>
      </w:pPr>
      <w:r>
        <w:rPr>
          <w:rFonts w:hint="default" w:ascii="Nimbus Roman No9 L" w:hAnsi="Nimbus Roman No9 L" w:eastAsia="黑体" w:cs="Nimbus Roman No9 L"/>
          <w:bCs/>
          <w:color w:val="auto"/>
          <w:spacing w:val="0"/>
          <w:kern w:val="2"/>
          <w:sz w:val="32"/>
          <w:szCs w:val="32"/>
          <w:highlight w:val="none"/>
        </w:rPr>
        <w:t>第十</w:t>
      </w:r>
      <w:r>
        <w:rPr>
          <w:rFonts w:hint="default" w:ascii="Nimbus Roman No9 L" w:hAnsi="Nimbus Roman No9 L" w:eastAsia="黑体" w:cs="Nimbus Roman No9 L"/>
          <w:bCs/>
          <w:color w:val="auto"/>
          <w:spacing w:val="0"/>
          <w:kern w:val="2"/>
          <w:sz w:val="32"/>
          <w:szCs w:val="32"/>
          <w:highlight w:val="none"/>
          <w:lang w:val="en-US" w:eastAsia="zh-CN"/>
        </w:rPr>
        <w:t>八</w:t>
      </w:r>
      <w:r>
        <w:rPr>
          <w:rFonts w:hint="default" w:ascii="Nimbus Roman No9 L" w:hAnsi="Nimbus Roman No9 L" w:eastAsia="黑体" w:cs="Nimbus Roman No9 L"/>
          <w:bCs/>
          <w:color w:val="auto"/>
          <w:spacing w:val="0"/>
          <w:kern w:val="2"/>
          <w:sz w:val="32"/>
          <w:szCs w:val="32"/>
          <w:highlight w:val="none"/>
        </w:rPr>
        <w:t>条</w:t>
      </w:r>
      <w:r>
        <w:rPr>
          <w:rFonts w:hint="default" w:ascii="仿宋" w:hAnsi="仿宋" w:eastAsia="仿宋" w:cs="Nimbus Roman No9 L"/>
          <w:bCs/>
          <w:color w:val="auto"/>
          <w:spacing w:val="0"/>
          <w:kern w:val="2"/>
          <w:sz w:val="32"/>
          <w:szCs w:val="32"/>
          <w:highlight w:val="none"/>
          <w:lang w:val="en-US" w:eastAsia="zh-CN" w:bidi="ar-SA"/>
        </w:rPr>
        <w:t xml:space="preserve">  自治区哲学社会科学奖按照下列规定申报：</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仿宋" w:hAnsi="仿宋" w:eastAsia="仿宋" w:cs="Nimbus Roman No9 L"/>
          <w:bCs/>
          <w:color w:val="auto"/>
          <w:spacing w:val="0"/>
          <w:kern w:val="2"/>
          <w:sz w:val="32"/>
          <w:szCs w:val="32"/>
          <w:highlight w:val="none"/>
          <w:lang w:val="en-US" w:eastAsia="zh-CN" w:bidi="ar-SA"/>
        </w:rPr>
      </w:pPr>
      <w:r>
        <w:rPr>
          <w:rFonts w:hint="default" w:ascii="仿宋" w:hAnsi="仿宋" w:eastAsia="仿宋" w:cs="Nimbus Roman No9 L"/>
          <w:bCs/>
          <w:color w:val="auto"/>
          <w:spacing w:val="0"/>
          <w:kern w:val="2"/>
          <w:sz w:val="32"/>
          <w:szCs w:val="32"/>
          <w:highlight w:val="none"/>
          <w:lang w:val="en-US" w:eastAsia="zh-CN" w:bidi="ar-SA"/>
        </w:rPr>
        <w:t>（一）本科高等院校、自治区级科研院所和其他自治区级单位的申报人，向所在单位或者自治区级社科类社会组织申报；</w:t>
      </w:r>
    </w:p>
    <w:p>
      <w:pPr>
        <w:keepNext w:val="0"/>
        <w:keepLines w:val="0"/>
        <w:pageBreakBefore w:val="0"/>
        <w:widowControl w:val="0"/>
        <w:suppressLineNumbers w:val="0"/>
        <w:kinsoku/>
        <w:wordWrap/>
        <w:overflowPunct/>
        <w:topLinePunct/>
        <w:autoSpaceDE/>
        <w:autoSpaceDN/>
        <w:bidi w:val="0"/>
        <w:spacing w:before="0" w:beforeLines="0" w:after="0" w:afterLines="0" w:line="580" w:lineRule="exact"/>
        <w:ind w:left="0" w:leftChars="0" w:right="0" w:rightChars="0" w:firstLine="640" w:firstLineChars="200"/>
        <w:jc w:val="both"/>
        <w:outlineLvl w:val="9"/>
        <w:rPr>
          <w:rFonts w:hint="default" w:ascii="仿宋" w:hAnsi="仿宋" w:eastAsia="仿宋" w:cs="Nimbus Roman No9 L"/>
          <w:bCs/>
          <w:color w:val="auto"/>
          <w:spacing w:val="6"/>
          <w:kern w:val="2"/>
          <w:sz w:val="32"/>
          <w:szCs w:val="32"/>
          <w:highlight w:val="none"/>
          <w:lang w:val="en-US" w:eastAsia="zh-CN" w:bidi="ar-SA"/>
        </w:rPr>
      </w:pPr>
      <w:r>
        <w:rPr>
          <w:rFonts w:hint="default" w:ascii="仿宋" w:hAnsi="仿宋" w:eastAsia="仿宋" w:cs="Nimbus Roman No9 L"/>
          <w:bCs/>
          <w:color w:val="auto"/>
          <w:spacing w:val="0"/>
          <w:kern w:val="2"/>
          <w:sz w:val="32"/>
          <w:szCs w:val="32"/>
          <w:highlight w:val="none"/>
          <w:lang w:val="en-US" w:eastAsia="zh-CN" w:bidi="ar-SA"/>
        </w:rPr>
        <w:t>（二）</w:t>
      </w:r>
      <w:r>
        <w:rPr>
          <w:rFonts w:hint="default" w:ascii="仿宋" w:hAnsi="仿宋" w:eastAsia="仿宋" w:cs="Nimbus Roman No9 L"/>
          <w:bCs/>
          <w:color w:val="auto"/>
          <w:spacing w:val="6"/>
          <w:kern w:val="2"/>
          <w:sz w:val="32"/>
          <w:szCs w:val="32"/>
          <w:highlight w:val="none"/>
          <w:lang w:val="en-US" w:eastAsia="zh-CN" w:bidi="ar-SA"/>
        </w:rPr>
        <w:t>高等</w:t>
      </w:r>
      <w:r>
        <w:rPr>
          <w:rFonts w:hint="default" w:ascii="仿宋" w:hAnsi="仿宋" w:eastAsia="仿宋" w:cs="Nimbus Roman No9 L"/>
          <w:bCs/>
          <w:color w:val="auto"/>
          <w:spacing w:val="11"/>
          <w:kern w:val="2"/>
          <w:sz w:val="32"/>
          <w:szCs w:val="32"/>
          <w:highlight w:val="none"/>
          <w:lang w:val="en-US" w:eastAsia="zh-CN" w:bidi="ar-SA"/>
        </w:rPr>
        <w:t>职业学院和高等专科学校、各盟和设区的市及其</w:t>
      </w:r>
      <w:r>
        <w:rPr>
          <w:rFonts w:hint="default" w:ascii="仿宋" w:hAnsi="仿宋" w:eastAsia="仿宋" w:cs="Nimbus Roman No9 L"/>
          <w:bCs/>
          <w:color w:val="auto"/>
          <w:spacing w:val="6"/>
          <w:kern w:val="2"/>
          <w:sz w:val="32"/>
          <w:szCs w:val="32"/>
          <w:highlight w:val="none"/>
          <w:lang w:val="en-US" w:eastAsia="zh-CN" w:bidi="ar-SA"/>
        </w:rPr>
        <w:t>以下单位的申报人，向所在盟和设区的市社会科学界联合会申报；</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Nimbus Roman No9 L" w:hAnsi="Nimbus Roman No9 L" w:eastAsia="仿宋" w:cs="Nimbus Roman No9 L"/>
          <w:bCs/>
          <w:color w:val="auto"/>
          <w:spacing w:val="0"/>
          <w:kern w:val="2"/>
          <w:sz w:val="32"/>
          <w:szCs w:val="32"/>
          <w:highlight w:val="none"/>
        </w:rPr>
      </w:pPr>
      <w:r>
        <w:rPr>
          <w:rFonts w:hint="default" w:ascii="仿宋" w:hAnsi="仿宋" w:eastAsia="仿宋" w:cs="Nimbus Roman No9 L"/>
          <w:bCs/>
          <w:color w:val="auto"/>
          <w:spacing w:val="0"/>
          <w:kern w:val="2"/>
          <w:sz w:val="32"/>
          <w:szCs w:val="32"/>
          <w:highlight w:val="none"/>
          <w:lang w:val="en-US" w:eastAsia="zh-CN" w:bidi="ar-SA"/>
        </w:rPr>
        <w:t>（三）自治区哲学社会科学特别贡献奖的申报人直接向自治区社会科学界联合会申报。</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仿宋" w:hAnsi="仿宋" w:eastAsia="仿宋" w:cs="Nimbus Roman No9 L"/>
          <w:bCs/>
          <w:color w:val="auto"/>
          <w:spacing w:val="0"/>
          <w:kern w:val="2"/>
          <w:sz w:val="32"/>
          <w:szCs w:val="32"/>
          <w:highlight w:val="none"/>
          <w:lang w:val="en-US" w:eastAsia="zh-CN" w:bidi="ar-SA"/>
        </w:rPr>
      </w:pPr>
      <w:r>
        <w:rPr>
          <w:rFonts w:hint="default" w:ascii="Nimbus Roman No9 L" w:hAnsi="Nimbus Roman No9 L" w:eastAsia="黑体" w:cs="Nimbus Roman No9 L"/>
          <w:bCs/>
          <w:color w:val="auto"/>
          <w:spacing w:val="0"/>
          <w:kern w:val="2"/>
          <w:sz w:val="32"/>
          <w:szCs w:val="32"/>
          <w:highlight w:val="none"/>
        </w:rPr>
        <w:t>第十</w:t>
      </w:r>
      <w:r>
        <w:rPr>
          <w:rFonts w:hint="default" w:ascii="Nimbus Roman No9 L" w:hAnsi="Nimbus Roman No9 L" w:eastAsia="黑体" w:cs="Nimbus Roman No9 L"/>
          <w:bCs/>
          <w:color w:val="auto"/>
          <w:spacing w:val="0"/>
          <w:kern w:val="2"/>
          <w:sz w:val="32"/>
          <w:szCs w:val="32"/>
          <w:highlight w:val="none"/>
          <w:lang w:val="en-US" w:eastAsia="zh-CN"/>
        </w:rPr>
        <w:t>九</w:t>
      </w:r>
      <w:r>
        <w:rPr>
          <w:rFonts w:hint="default" w:ascii="Nimbus Roman No9 L" w:hAnsi="Nimbus Roman No9 L" w:eastAsia="黑体" w:cs="Nimbus Roman No9 L"/>
          <w:bCs/>
          <w:color w:val="auto"/>
          <w:spacing w:val="0"/>
          <w:kern w:val="2"/>
          <w:sz w:val="32"/>
          <w:szCs w:val="32"/>
          <w:highlight w:val="none"/>
        </w:rPr>
        <w:t>条</w:t>
      </w:r>
      <w:r>
        <w:rPr>
          <w:rFonts w:hint="default" w:ascii="仿宋" w:hAnsi="仿宋" w:eastAsia="仿宋" w:cs="Nimbus Roman No9 L"/>
          <w:bCs/>
          <w:color w:val="auto"/>
          <w:spacing w:val="0"/>
          <w:kern w:val="2"/>
          <w:sz w:val="32"/>
          <w:szCs w:val="32"/>
          <w:highlight w:val="none"/>
          <w:lang w:val="en-US" w:eastAsia="zh-CN" w:bidi="ar-SA"/>
        </w:rPr>
        <w:t xml:space="preserve">  自治区哲学社会科学奖评选工作分为初评、复评、终评三个阶段。</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Nimbus Roman No9 L" w:hAnsi="Nimbus Roman No9 L" w:eastAsia="仿宋_GB2312" w:cs="Nimbus Roman No9 L"/>
          <w:b w:val="0"/>
          <w:bCs w:val="0"/>
          <w:color w:val="000000"/>
          <w:spacing w:val="0"/>
          <w:kern w:val="2"/>
          <w:sz w:val="32"/>
          <w:szCs w:val="32"/>
          <w:lang w:val="en-US" w:eastAsia="zh-CN" w:bidi="ar-SA"/>
        </w:rPr>
      </w:pPr>
      <w:r>
        <w:rPr>
          <w:rFonts w:hint="default" w:ascii="仿宋" w:hAnsi="仿宋" w:eastAsia="仿宋" w:cs="Nimbus Roman No9 L"/>
          <w:bCs/>
          <w:color w:val="auto"/>
          <w:spacing w:val="0"/>
          <w:kern w:val="2"/>
          <w:sz w:val="32"/>
          <w:szCs w:val="32"/>
          <w:highlight w:val="none"/>
          <w:lang w:val="en-US" w:eastAsia="zh-CN" w:bidi="ar-SA"/>
        </w:rPr>
        <w:t>申报受理单位组织开展初评，向自治区社会科学界联合会报送初评结果。</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仿宋" w:hAnsi="仿宋" w:eastAsia="仿宋" w:cs="Nimbus Roman No9 L"/>
          <w:bCs/>
          <w:color w:val="auto"/>
          <w:spacing w:val="0"/>
          <w:kern w:val="2"/>
          <w:sz w:val="32"/>
          <w:szCs w:val="32"/>
          <w:highlight w:val="none"/>
          <w:lang w:val="en-US" w:eastAsia="zh-CN" w:bidi="ar-SA"/>
        </w:rPr>
      </w:pPr>
      <w:r>
        <w:rPr>
          <w:rFonts w:hint="default" w:ascii="仿宋" w:hAnsi="仿宋" w:eastAsia="仿宋" w:cs="Nimbus Roman No9 L"/>
          <w:bCs/>
          <w:color w:val="auto"/>
          <w:spacing w:val="0"/>
          <w:kern w:val="2"/>
          <w:sz w:val="32"/>
          <w:szCs w:val="32"/>
          <w:highlight w:val="none"/>
          <w:lang w:val="en-US" w:eastAsia="zh-CN" w:bidi="ar-SA"/>
        </w:rPr>
        <w:t>自治区社会科学界联合会分类组织开展复评，向自治区哲学社会科学奖评选委员会提请审议复评结果。</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Nimbus Roman No9 L" w:hAnsi="Nimbus Roman No9 L" w:eastAsia="仿宋_GB2312" w:cs="Nimbus Roman No9 L"/>
          <w:bCs/>
          <w:color w:val="auto"/>
          <w:spacing w:val="0"/>
          <w:kern w:val="2"/>
          <w:sz w:val="32"/>
          <w:szCs w:val="32"/>
          <w:highlight w:val="none"/>
        </w:rPr>
      </w:pPr>
      <w:r>
        <w:rPr>
          <w:rFonts w:hint="default" w:ascii="仿宋" w:hAnsi="仿宋" w:eastAsia="仿宋" w:cs="Nimbus Roman No9 L"/>
          <w:bCs/>
          <w:color w:val="auto"/>
          <w:spacing w:val="0"/>
          <w:kern w:val="2"/>
          <w:sz w:val="32"/>
          <w:szCs w:val="32"/>
          <w:highlight w:val="none"/>
          <w:lang w:val="en-US" w:eastAsia="zh-CN" w:bidi="ar-SA"/>
        </w:rPr>
        <w:t>自治区哲学社会科学奖评选委员会组织开展终评，审议复评结果。</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仿宋" w:hAnsi="仿宋" w:eastAsia="仿宋" w:cs="Nimbus Roman No9 L"/>
          <w:bCs/>
          <w:color w:val="auto"/>
          <w:spacing w:val="0"/>
          <w:kern w:val="2"/>
          <w:sz w:val="32"/>
          <w:szCs w:val="32"/>
          <w:highlight w:val="none"/>
          <w:lang w:val="en-US" w:eastAsia="zh-CN" w:bidi="ar-SA"/>
        </w:rPr>
      </w:pPr>
      <w:r>
        <w:rPr>
          <w:rFonts w:hint="default" w:ascii="Nimbus Roman No9 L" w:hAnsi="Nimbus Roman No9 L" w:eastAsia="黑体" w:cs="Nimbus Roman No9 L"/>
          <w:bCs/>
          <w:color w:val="auto"/>
          <w:spacing w:val="0"/>
          <w:kern w:val="2"/>
          <w:sz w:val="32"/>
          <w:szCs w:val="32"/>
          <w:highlight w:val="none"/>
        </w:rPr>
        <w:t>第</w:t>
      </w:r>
      <w:r>
        <w:rPr>
          <w:rFonts w:hint="default" w:ascii="Nimbus Roman No9 L" w:hAnsi="Nimbus Roman No9 L" w:eastAsia="黑体" w:cs="Nimbus Roman No9 L"/>
          <w:bCs/>
          <w:color w:val="auto"/>
          <w:spacing w:val="0"/>
          <w:kern w:val="2"/>
          <w:sz w:val="32"/>
          <w:szCs w:val="32"/>
          <w:highlight w:val="none"/>
          <w:lang w:val="en-US" w:eastAsia="zh-CN"/>
        </w:rPr>
        <w:t>二十</w:t>
      </w:r>
      <w:r>
        <w:rPr>
          <w:rFonts w:hint="default" w:ascii="Nimbus Roman No9 L" w:hAnsi="Nimbus Roman No9 L" w:eastAsia="黑体" w:cs="Nimbus Roman No9 L"/>
          <w:bCs/>
          <w:color w:val="auto"/>
          <w:spacing w:val="0"/>
          <w:kern w:val="2"/>
          <w:sz w:val="32"/>
          <w:szCs w:val="32"/>
          <w:highlight w:val="none"/>
        </w:rPr>
        <w:t>条</w:t>
      </w:r>
      <w:r>
        <w:rPr>
          <w:rFonts w:hint="default" w:ascii="仿宋" w:hAnsi="仿宋" w:eastAsia="仿宋" w:cs="Nimbus Roman No9 L"/>
          <w:bCs/>
          <w:color w:val="auto"/>
          <w:spacing w:val="0"/>
          <w:kern w:val="2"/>
          <w:sz w:val="32"/>
          <w:szCs w:val="32"/>
          <w:highlight w:val="none"/>
          <w:lang w:val="en-US" w:eastAsia="zh-CN" w:bidi="ar-SA"/>
        </w:rPr>
        <w:t xml:space="preserve">  自治区哲学社会科学奖评选结果应当公示。初评结果由申报受理单位公示，复评结果和终评结果由自治区社会科学界联合会公示，每个阶段公示期均为五个工作日。</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Nimbus Roman No9 L" w:hAnsi="Nimbus Roman No9 L" w:eastAsia="仿宋_GB2312" w:cs="Nimbus Roman No9 L"/>
          <w:b w:val="0"/>
          <w:bCs w:val="0"/>
          <w:color w:val="000000"/>
          <w:spacing w:val="0"/>
          <w:kern w:val="2"/>
          <w:sz w:val="32"/>
          <w:szCs w:val="32"/>
          <w:lang w:val="en-US" w:eastAsia="zh-CN" w:bidi="ar-SA"/>
        </w:rPr>
      </w:pPr>
      <w:r>
        <w:rPr>
          <w:rFonts w:hint="default" w:ascii="仿宋" w:hAnsi="仿宋" w:eastAsia="仿宋" w:cs="Nimbus Roman No9 L"/>
          <w:bCs/>
          <w:color w:val="auto"/>
          <w:spacing w:val="0"/>
          <w:kern w:val="2"/>
          <w:sz w:val="32"/>
          <w:szCs w:val="32"/>
          <w:highlight w:val="none"/>
          <w:lang w:val="en-US" w:eastAsia="zh-CN" w:bidi="ar-SA"/>
        </w:rPr>
        <w:t>任何组织或者个人对评选结果有异议的，可以在公示期内提出，有关单位应当及时予以处理。</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Nimbus Roman No9 L" w:hAnsi="Nimbus Roman No9 L" w:eastAsia="仿宋_GB2312" w:cs="Nimbus Roman No9 L"/>
          <w:bCs/>
          <w:color w:val="auto"/>
          <w:spacing w:val="0"/>
          <w:kern w:val="2"/>
          <w:sz w:val="32"/>
          <w:szCs w:val="32"/>
          <w:highlight w:val="none"/>
        </w:rPr>
      </w:pPr>
      <w:r>
        <w:rPr>
          <w:rFonts w:hint="default" w:ascii="Nimbus Roman No9 L" w:hAnsi="Nimbus Roman No9 L" w:eastAsia="黑体" w:cs="Nimbus Roman No9 L"/>
          <w:bCs/>
          <w:color w:val="auto"/>
          <w:spacing w:val="0"/>
          <w:kern w:val="2"/>
          <w:sz w:val="32"/>
          <w:szCs w:val="32"/>
          <w:highlight w:val="none"/>
        </w:rPr>
        <w:t>第二十</w:t>
      </w:r>
      <w:r>
        <w:rPr>
          <w:rFonts w:hint="default" w:ascii="Nimbus Roman No9 L" w:hAnsi="Nimbus Roman No9 L" w:eastAsia="黑体" w:cs="Nimbus Roman No9 L"/>
          <w:bCs/>
          <w:color w:val="auto"/>
          <w:spacing w:val="0"/>
          <w:kern w:val="2"/>
          <w:sz w:val="32"/>
          <w:szCs w:val="32"/>
          <w:highlight w:val="none"/>
          <w:lang w:val="en-US" w:eastAsia="zh-CN"/>
        </w:rPr>
        <w:t>一</w:t>
      </w:r>
      <w:r>
        <w:rPr>
          <w:rFonts w:hint="default" w:ascii="Nimbus Roman No9 L" w:hAnsi="Nimbus Roman No9 L" w:eastAsia="黑体" w:cs="Nimbus Roman No9 L"/>
          <w:bCs/>
          <w:color w:val="auto"/>
          <w:spacing w:val="0"/>
          <w:kern w:val="2"/>
          <w:sz w:val="32"/>
          <w:szCs w:val="32"/>
          <w:highlight w:val="none"/>
        </w:rPr>
        <w:t>条</w:t>
      </w:r>
      <w:r>
        <w:rPr>
          <w:rFonts w:hint="default" w:ascii="仿宋" w:hAnsi="仿宋" w:eastAsia="仿宋" w:cs="Nimbus Roman No9 L"/>
          <w:bCs/>
          <w:color w:val="auto"/>
          <w:spacing w:val="0"/>
          <w:kern w:val="2"/>
          <w:sz w:val="32"/>
          <w:szCs w:val="32"/>
          <w:highlight w:val="none"/>
          <w:lang w:val="en-US" w:eastAsia="zh-CN" w:bidi="ar-SA"/>
        </w:rPr>
        <w:t xml:space="preserve">  自治区哲学社会科学奖评选结果公示结束后，自治区社会科学界联合会应当将评选结果报送自治区人民政府，由自治区人民政府表彰、奖励，颁发证书和奖金。</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Nimbus Roman No9 L" w:hAnsi="Nimbus Roman No9 L" w:eastAsia="仿宋_GB2312" w:cs="Nimbus Roman No9 L"/>
          <w:b w:val="0"/>
          <w:bCs w:val="0"/>
          <w:color w:val="000000"/>
          <w:spacing w:val="0"/>
          <w:kern w:val="2"/>
          <w:sz w:val="32"/>
          <w:szCs w:val="32"/>
          <w:lang w:val="en-US" w:eastAsia="zh-CN" w:bidi="ar-SA"/>
        </w:rPr>
      </w:pPr>
      <w:r>
        <w:rPr>
          <w:rFonts w:hint="default" w:ascii="Nimbus Roman No9 L" w:hAnsi="Nimbus Roman No9 L" w:eastAsia="黑体" w:cs="Nimbus Roman No9 L"/>
          <w:bCs/>
          <w:color w:val="auto"/>
          <w:spacing w:val="0"/>
          <w:kern w:val="2"/>
          <w:sz w:val="32"/>
          <w:szCs w:val="32"/>
          <w:highlight w:val="none"/>
        </w:rPr>
        <w:t>第</w:t>
      </w:r>
      <w:r>
        <w:rPr>
          <w:rFonts w:hint="default" w:ascii="Nimbus Roman No9 L" w:hAnsi="Nimbus Roman No9 L" w:eastAsia="黑体" w:cs="Nimbus Roman No9 L"/>
          <w:bCs/>
          <w:color w:val="auto"/>
          <w:spacing w:val="-3"/>
          <w:kern w:val="2"/>
          <w:sz w:val="32"/>
          <w:szCs w:val="32"/>
          <w:highlight w:val="none"/>
        </w:rPr>
        <w:t>二十</w:t>
      </w:r>
      <w:r>
        <w:rPr>
          <w:rFonts w:hint="default" w:ascii="Nimbus Roman No9 L" w:hAnsi="Nimbus Roman No9 L" w:eastAsia="黑体" w:cs="Nimbus Roman No9 L"/>
          <w:bCs/>
          <w:color w:val="auto"/>
          <w:spacing w:val="-3"/>
          <w:kern w:val="2"/>
          <w:sz w:val="32"/>
          <w:szCs w:val="32"/>
          <w:highlight w:val="none"/>
          <w:lang w:val="en-US" w:eastAsia="zh-CN"/>
        </w:rPr>
        <w:t>二</w:t>
      </w:r>
      <w:r>
        <w:rPr>
          <w:rFonts w:hint="default" w:ascii="Nimbus Roman No9 L" w:hAnsi="Nimbus Roman No9 L" w:eastAsia="黑体" w:cs="Nimbus Roman No9 L"/>
          <w:bCs/>
          <w:color w:val="auto"/>
          <w:spacing w:val="-3"/>
          <w:kern w:val="2"/>
          <w:sz w:val="32"/>
          <w:szCs w:val="32"/>
          <w:highlight w:val="none"/>
        </w:rPr>
        <w:t>条</w:t>
      </w:r>
      <w:r>
        <w:rPr>
          <w:rFonts w:hint="default" w:ascii="仿宋" w:hAnsi="仿宋" w:eastAsia="仿宋" w:cs="Nimbus Roman No9 L"/>
          <w:bCs/>
          <w:color w:val="auto"/>
          <w:spacing w:val="-3"/>
          <w:kern w:val="2"/>
          <w:sz w:val="32"/>
          <w:szCs w:val="32"/>
          <w:highlight w:val="none"/>
          <w:lang w:val="en-US" w:eastAsia="zh-CN" w:bidi="ar-SA"/>
        </w:rPr>
        <w:t xml:space="preserve">  </w:t>
      </w:r>
      <w:r>
        <w:rPr>
          <w:rFonts w:hint="default" w:ascii="仿宋" w:hAnsi="仿宋" w:eastAsia="仿宋" w:cs="Nimbus Roman No9 L"/>
          <w:bCs/>
          <w:color w:val="auto"/>
          <w:spacing w:val="11"/>
          <w:kern w:val="2"/>
          <w:sz w:val="32"/>
          <w:szCs w:val="32"/>
          <w:highlight w:val="none"/>
          <w:lang w:val="en-US" w:eastAsia="zh-CN" w:bidi="ar-SA"/>
        </w:rPr>
        <w:t>自治区哲学社会科学奖应当作为获奖者业绩考核、专业技术职务晋升和各级各类人才项目评选的重要依据之一。</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仿宋" w:hAnsi="仿宋" w:eastAsia="仿宋" w:cs="Nimbus Roman No9 L"/>
          <w:bCs/>
          <w:color w:val="auto"/>
          <w:spacing w:val="0"/>
          <w:kern w:val="2"/>
          <w:sz w:val="32"/>
          <w:szCs w:val="32"/>
          <w:highlight w:val="none"/>
          <w:lang w:val="en-US" w:eastAsia="zh-CN" w:bidi="ar-SA"/>
        </w:rPr>
      </w:pPr>
      <w:r>
        <w:rPr>
          <w:rFonts w:hint="default" w:ascii="Nimbus Roman No9 L" w:hAnsi="Nimbus Roman No9 L" w:eastAsia="黑体" w:cs="Nimbus Roman No9 L"/>
          <w:bCs/>
          <w:color w:val="auto"/>
          <w:spacing w:val="0"/>
          <w:kern w:val="2"/>
          <w:sz w:val="32"/>
          <w:szCs w:val="32"/>
          <w:highlight w:val="none"/>
        </w:rPr>
        <w:t>第二十</w:t>
      </w:r>
      <w:r>
        <w:rPr>
          <w:rFonts w:hint="default" w:ascii="Nimbus Roman No9 L" w:hAnsi="Nimbus Roman No9 L" w:eastAsia="黑体" w:cs="Nimbus Roman No9 L"/>
          <w:bCs/>
          <w:color w:val="auto"/>
          <w:spacing w:val="0"/>
          <w:kern w:val="2"/>
          <w:sz w:val="32"/>
          <w:szCs w:val="32"/>
          <w:highlight w:val="none"/>
          <w:lang w:val="en-US" w:eastAsia="zh-CN"/>
        </w:rPr>
        <w:t>三</w:t>
      </w:r>
      <w:r>
        <w:rPr>
          <w:rFonts w:hint="default" w:ascii="Nimbus Roman No9 L" w:hAnsi="Nimbus Roman No9 L" w:eastAsia="黑体" w:cs="Nimbus Roman No9 L"/>
          <w:bCs/>
          <w:color w:val="auto"/>
          <w:spacing w:val="0"/>
          <w:kern w:val="2"/>
          <w:sz w:val="32"/>
          <w:szCs w:val="32"/>
          <w:highlight w:val="none"/>
        </w:rPr>
        <w:t>条</w:t>
      </w:r>
      <w:r>
        <w:rPr>
          <w:rFonts w:hint="default" w:ascii="仿宋" w:hAnsi="仿宋" w:eastAsia="仿宋" w:cs="Nimbus Roman No9 L"/>
          <w:bCs/>
          <w:color w:val="auto"/>
          <w:spacing w:val="0"/>
          <w:kern w:val="2"/>
          <w:sz w:val="32"/>
          <w:szCs w:val="32"/>
          <w:highlight w:val="none"/>
          <w:lang w:val="en-US" w:eastAsia="zh-CN" w:bidi="ar-SA"/>
        </w:rPr>
        <w:t xml:space="preserve">  自治区哲学社会科学奖的申报人存在抄袭、剽窃、弄虚作假等学术不端行为，或者以其他不正当手段骗取自治区哲学社会科学奖的，取消其评选资格；已经获奖的，撤销奖励并追回证书和奖金。</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Nimbus Roman No9 L" w:hAnsi="Nimbus Roman No9 L" w:eastAsia="仿宋_GB2312" w:cs="Nimbus Roman No9 L"/>
          <w:b w:val="0"/>
          <w:bCs w:val="0"/>
          <w:color w:val="000000"/>
          <w:spacing w:val="0"/>
          <w:kern w:val="2"/>
          <w:sz w:val="32"/>
          <w:szCs w:val="32"/>
          <w:lang w:val="en-US" w:eastAsia="zh-CN" w:bidi="ar-SA"/>
        </w:rPr>
      </w:pPr>
      <w:r>
        <w:rPr>
          <w:rFonts w:hint="default" w:ascii="仿宋" w:hAnsi="仿宋" w:eastAsia="仿宋" w:cs="Nimbus Roman No9 L"/>
          <w:bCs/>
          <w:color w:val="auto"/>
          <w:spacing w:val="0"/>
          <w:kern w:val="2"/>
          <w:sz w:val="32"/>
          <w:szCs w:val="32"/>
          <w:highlight w:val="none"/>
          <w:lang w:val="en-US" w:eastAsia="zh-CN" w:bidi="ar-SA"/>
        </w:rPr>
        <w:t>被取消评选资格或者被撤销奖励的，六年内不得申报自治区哲学社会科学奖。</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Nimbus Roman No9 L" w:hAnsi="Nimbus Roman No9 L" w:eastAsia="仿宋_GB2312" w:cs="Nimbus Roman No9 L"/>
          <w:b w:val="0"/>
          <w:bCs w:val="0"/>
          <w:color w:val="000000"/>
          <w:spacing w:val="-3"/>
          <w:kern w:val="2"/>
          <w:sz w:val="32"/>
          <w:szCs w:val="32"/>
          <w:lang w:val="en-US" w:eastAsia="zh-CN" w:bidi="ar-SA"/>
        </w:rPr>
      </w:pPr>
      <w:r>
        <w:rPr>
          <w:rFonts w:hint="default" w:ascii="Nimbus Roman No9 L" w:hAnsi="Nimbus Roman No9 L" w:eastAsia="黑体" w:cs="Nimbus Roman No9 L"/>
          <w:bCs/>
          <w:color w:val="auto"/>
          <w:spacing w:val="0"/>
          <w:kern w:val="2"/>
          <w:sz w:val="32"/>
          <w:szCs w:val="32"/>
          <w:highlight w:val="none"/>
        </w:rPr>
        <w:t>第二十</w:t>
      </w:r>
      <w:r>
        <w:rPr>
          <w:rFonts w:hint="default" w:ascii="Nimbus Roman No9 L" w:hAnsi="Nimbus Roman No9 L" w:eastAsia="黑体" w:cs="Nimbus Roman No9 L"/>
          <w:bCs/>
          <w:color w:val="auto"/>
          <w:spacing w:val="0"/>
          <w:kern w:val="2"/>
          <w:sz w:val="32"/>
          <w:szCs w:val="32"/>
          <w:highlight w:val="none"/>
          <w:lang w:val="en-US" w:eastAsia="zh-CN"/>
        </w:rPr>
        <w:t>四</w:t>
      </w:r>
      <w:r>
        <w:rPr>
          <w:rFonts w:hint="default" w:ascii="Nimbus Roman No9 L" w:hAnsi="Nimbus Roman No9 L" w:eastAsia="黑体" w:cs="Nimbus Roman No9 L"/>
          <w:bCs/>
          <w:color w:val="auto"/>
          <w:spacing w:val="0"/>
          <w:kern w:val="2"/>
          <w:sz w:val="32"/>
          <w:szCs w:val="32"/>
          <w:highlight w:val="none"/>
        </w:rPr>
        <w:t>条</w:t>
      </w:r>
      <w:r>
        <w:rPr>
          <w:rFonts w:hint="eastAsia" w:ascii="仿宋" w:hAnsi="仿宋" w:eastAsia="仿宋" w:cs="Nimbus Roman No9 L"/>
          <w:bCs/>
          <w:color w:val="auto"/>
          <w:spacing w:val="0"/>
          <w:kern w:val="2"/>
          <w:sz w:val="32"/>
          <w:szCs w:val="32"/>
          <w:highlight w:val="none"/>
          <w:lang w:val="en" w:eastAsia="zh-CN" w:bidi="ar-SA"/>
        </w:rPr>
        <w:t xml:space="preserve">  </w:t>
      </w:r>
      <w:r>
        <w:rPr>
          <w:rFonts w:hint="default" w:ascii="仿宋" w:hAnsi="仿宋" w:eastAsia="仿宋" w:cs="Nimbus Roman No9 L"/>
          <w:bCs/>
          <w:color w:val="auto"/>
          <w:spacing w:val="0"/>
          <w:kern w:val="2"/>
          <w:sz w:val="32"/>
          <w:szCs w:val="32"/>
          <w:highlight w:val="none"/>
          <w:lang w:val="en-US" w:eastAsia="zh-CN" w:bidi="ar-SA"/>
        </w:rPr>
        <w:t>在自治区哲学社会科学奖评选和奖励工作中玩忽</w:t>
      </w:r>
      <w:r>
        <w:rPr>
          <w:rFonts w:hint="default" w:ascii="仿宋" w:hAnsi="仿宋" w:eastAsia="仿宋" w:cs="Nimbus Roman No9 L"/>
          <w:bCs/>
          <w:color w:val="auto"/>
          <w:spacing w:val="-3"/>
          <w:kern w:val="2"/>
          <w:sz w:val="32"/>
          <w:szCs w:val="32"/>
          <w:highlight w:val="none"/>
          <w:lang w:val="en-US" w:eastAsia="zh-CN" w:bidi="ar-SA"/>
        </w:rPr>
        <w:t>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autoSpaceDE/>
        <w:autoSpaceDN/>
        <w:bidi w:val="0"/>
        <w:adjustRightInd w:val="0"/>
        <w:snapToGrid w:val="0"/>
        <w:spacing w:before="0" w:beforeLines="0" w:after="0" w:afterLines="0" w:line="580" w:lineRule="exact"/>
        <w:ind w:left="0" w:leftChars="0" w:right="0" w:rightChars="0" w:firstLine="640"/>
        <w:jc w:val="both"/>
        <w:textAlignment w:val="auto"/>
        <w:outlineLvl w:val="9"/>
        <w:rPr>
          <w:rFonts w:hint="default" w:ascii="Nimbus Roman No9 L" w:hAnsi="Nimbus Roman No9 L" w:eastAsia="仿宋_GB2312" w:cs="Nimbus Roman No9 L"/>
          <w:b w:val="0"/>
          <w:bCs w:val="0"/>
          <w:color w:val="000000"/>
          <w:spacing w:val="0"/>
          <w:kern w:val="2"/>
          <w:sz w:val="32"/>
          <w:szCs w:val="32"/>
          <w:lang w:val="en-US" w:eastAsia="zh-CN" w:bidi="ar-SA"/>
        </w:rPr>
      </w:pPr>
      <w:r>
        <w:rPr>
          <w:rFonts w:hint="default" w:ascii="Nimbus Roman No9 L" w:hAnsi="Nimbus Roman No9 L" w:eastAsia="黑体" w:cs="Nimbus Roman No9 L"/>
          <w:bCs/>
          <w:color w:val="auto"/>
          <w:spacing w:val="0"/>
          <w:kern w:val="2"/>
          <w:sz w:val="32"/>
          <w:szCs w:val="32"/>
          <w:highlight w:val="none"/>
        </w:rPr>
        <w:t>第二十</w:t>
      </w:r>
      <w:r>
        <w:rPr>
          <w:rFonts w:hint="default" w:ascii="Nimbus Roman No9 L" w:hAnsi="Nimbus Roman No9 L" w:eastAsia="黑体" w:cs="Nimbus Roman No9 L"/>
          <w:bCs/>
          <w:color w:val="auto"/>
          <w:spacing w:val="0"/>
          <w:kern w:val="2"/>
          <w:sz w:val="32"/>
          <w:szCs w:val="32"/>
          <w:highlight w:val="none"/>
          <w:lang w:val="en-US" w:eastAsia="zh-CN"/>
        </w:rPr>
        <w:t>五</w:t>
      </w:r>
      <w:r>
        <w:rPr>
          <w:rFonts w:hint="default" w:ascii="Nimbus Roman No9 L" w:hAnsi="Nimbus Roman No9 L" w:eastAsia="黑体" w:cs="Nimbus Roman No9 L"/>
          <w:bCs/>
          <w:color w:val="auto"/>
          <w:spacing w:val="0"/>
          <w:kern w:val="2"/>
          <w:sz w:val="32"/>
          <w:szCs w:val="32"/>
          <w:highlight w:val="none"/>
        </w:rPr>
        <w:t>条</w:t>
      </w:r>
      <w:r>
        <w:rPr>
          <w:rFonts w:hint="default" w:ascii="仿宋" w:hAnsi="仿宋" w:eastAsia="仿宋" w:cs="Nimbus Roman No9 L"/>
          <w:bCs/>
          <w:color w:val="auto"/>
          <w:spacing w:val="0"/>
          <w:kern w:val="2"/>
          <w:sz w:val="32"/>
          <w:szCs w:val="32"/>
          <w:highlight w:val="none"/>
          <w:lang w:val="en-US" w:eastAsia="zh-CN" w:bidi="ar-SA"/>
        </w:rPr>
        <w:t xml:space="preserve">  本办</w:t>
      </w:r>
      <w:r>
        <w:rPr>
          <w:rFonts w:hint="default" w:ascii="Nimbus Roman No9 L" w:hAnsi="Nimbus Roman No9 L" w:eastAsia="仿宋_GB2312" w:cs="Nimbus Roman No9 L"/>
          <w:b w:val="0"/>
          <w:bCs w:val="0"/>
          <w:color w:val="000000"/>
          <w:spacing w:val="0"/>
          <w:kern w:val="2"/>
          <w:sz w:val="32"/>
          <w:szCs w:val="32"/>
          <w:lang w:val="en-US" w:eastAsia="zh-CN" w:bidi="ar-SA"/>
        </w:rPr>
        <w:t>法</w:t>
      </w:r>
      <w:r>
        <w:rPr>
          <w:rFonts w:hint="default" w:ascii="Times New Roman" w:hAnsi="Times New Roman" w:eastAsia="仿宋_GB2312" w:cs="Times New Roman"/>
          <w:b w:val="0"/>
          <w:bCs w:val="0"/>
          <w:color w:val="000000"/>
          <w:spacing w:val="0"/>
          <w:kern w:val="2"/>
          <w:sz w:val="32"/>
          <w:szCs w:val="32"/>
          <w:lang w:val="en-US" w:eastAsia="zh-CN" w:bidi="ar-SA"/>
        </w:rPr>
        <w:t>自</w:t>
      </w:r>
      <w:r>
        <w:rPr>
          <w:rFonts w:hint="default" w:ascii="Times New Roman" w:hAnsi="Times New Roman" w:eastAsia="仿宋_GB2312" w:cs="Times New Roman"/>
          <w:b w:val="0"/>
          <w:bCs w:val="0"/>
          <w:color w:val="000000"/>
          <w:spacing w:val="0"/>
          <w:kern w:val="2"/>
          <w:sz w:val="32"/>
          <w:szCs w:val="32"/>
          <w:lang w:val="en" w:eastAsia="zh-CN" w:bidi="ar-SA"/>
        </w:rPr>
        <w:t>2024</w:t>
      </w:r>
      <w:r>
        <w:rPr>
          <w:rFonts w:hint="default" w:ascii="仿宋" w:hAnsi="仿宋" w:eastAsia="仿宋" w:cs="Nimbus Roman No9 L"/>
          <w:bCs/>
          <w:color w:val="auto"/>
          <w:spacing w:val="0"/>
          <w:kern w:val="2"/>
          <w:sz w:val="32"/>
          <w:szCs w:val="32"/>
          <w:highlight w:val="none"/>
          <w:lang w:val="en-US" w:eastAsia="zh-CN" w:bidi="ar-SA"/>
        </w:rPr>
        <w:t>年</w:t>
      </w:r>
      <w:r>
        <w:rPr>
          <w:rFonts w:hint="eastAsia" w:ascii="仿宋" w:hAnsi="仿宋" w:eastAsia="仿宋" w:cs="Nimbus Roman No9 L"/>
          <w:bCs/>
          <w:color w:val="auto"/>
          <w:spacing w:val="0"/>
          <w:kern w:val="2"/>
          <w:sz w:val="32"/>
          <w:szCs w:val="32"/>
          <w:highlight w:val="none"/>
          <w:lang w:val="en-US" w:eastAsia="zh-CN" w:bidi="ar-SA"/>
        </w:rPr>
        <w:t>7</w:t>
      </w:r>
      <w:r>
        <w:rPr>
          <w:rFonts w:hint="default" w:ascii="仿宋" w:hAnsi="仿宋" w:eastAsia="仿宋" w:cs="Nimbus Roman No9 L"/>
          <w:bCs/>
          <w:color w:val="auto"/>
          <w:spacing w:val="0"/>
          <w:kern w:val="2"/>
          <w:sz w:val="32"/>
          <w:szCs w:val="32"/>
          <w:highlight w:val="none"/>
          <w:lang w:val="en-US" w:eastAsia="zh-CN" w:bidi="ar-SA"/>
        </w:rPr>
        <w:t>月</w:t>
      </w:r>
      <w:r>
        <w:rPr>
          <w:rFonts w:hint="eastAsia" w:ascii="仿宋" w:hAnsi="仿宋" w:eastAsia="仿宋" w:cs="Nimbus Roman No9 L"/>
          <w:bCs/>
          <w:color w:val="auto"/>
          <w:spacing w:val="0"/>
          <w:kern w:val="2"/>
          <w:sz w:val="32"/>
          <w:szCs w:val="32"/>
          <w:highlight w:val="none"/>
          <w:lang w:val="en-US" w:eastAsia="zh-CN" w:bidi="ar-SA"/>
        </w:rPr>
        <w:t>1</w:t>
      </w:r>
      <w:r>
        <w:rPr>
          <w:rFonts w:hint="default" w:ascii="仿宋" w:hAnsi="仿宋" w:eastAsia="仿宋" w:cs="Nimbus Roman No9 L"/>
          <w:bCs/>
          <w:color w:val="auto"/>
          <w:spacing w:val="0"/>
          <w:kern w:val="2"/>
          <w:sz w:val="32"/>
          <w:szCs w:val="32"/>
          <w:highlight w:val="none"/>
          <w:lang w:val="en-US" w:eastAsia="zh-CN" w:bidi="ar-SA"/>
        </w:rPr>
        <w:t>日起施行。</w:t>
      </w:r>
    </w:p>
    <w:p>
      <w:pPr>
        <w:widowControl/>
        <w:wordWrap w:val="0"/>
        <w:spacing w:before="156" w:beforeLines="50" w:line="20" w:lineRule="exact"/>
        <w:ind w:right="1123"/>
        <w:rPr>
          <w:rFonts w:hint="eastAsia"/>
          <w:kern w:val="0"/>
        </w:rPr>
      </w:pPr>
      <w:bookmarkStart w:id="1" w:name="_GoBack"/>
      <w:bookmarkEnd w:id="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方正小标宋_GBK">
    <w:altName w:val="微软雅黑"/>
    <w:panose1 w:val="03000502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Nimbus Roman No9 L">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MDUyMmM0ZTMzN2FhMzJhNGJlODU3YzdkMzNhZDQifQ=="/>
  </w:docVars>
  <w:rsids>
    <w:rsidRoot w:val="00172A27"/>
    <w:rsid w:val="019E71BD"/>
    <w:rsid w:val="02094E0A"/>
    <w:rsid w:val="04B679C3"/>
    <w:rsid w:val="064E6A0A"/>
    <w:rsid w:val="080F63D8"/>
    <w:rsid w:val="09341458"/>
    <w:rsid w:val="0B0912D7"/>
    <w:rsid w:val="1340757C"/>
    <w:rsid w:val="152D2DCA"/>
    <w:rsid w:val="1DEC284C"/>
    <w:rsid w:val="1E6523AC"/>
    <w:rsid w:val="22440422"/>
    <w:rsid w:val="27EE3F1A"/>
    <w:rsid w:val="2C0F1F40"/>
    <w:rsid w:val="2F8F5CD7"/>
    <w:rsid w:val="31A15F24"/>
    <w:rsid w:val="395347B5"/>
    <w:rsid w:val="39A232A0"/>
    <w:rsid w:val="39E745AA"/>
    <w:rsid w:val="3B5A6BBB"/>
    <w:rsid w:val="3EDA13A6"/>
    <w:rsid w:val="42F058B7"/>
    <w:rsid w:val="436109F6"/>
    <w:rsid w:val="441A38D4"/>
    <w:rsid w:val="44463934"/>
    <w:rsid w:val="4BC77339"/>
    <w:rsid w:val="4C9236C5"/>
    <w:rsid w:val="4E5C4A66"/>
    <w:rsid w:val="505C172E"/>
    <w:rsid w:val="52F46F0B"/>
    <w:rsid w:val="53D8014D"/>
    <w:rsid w:val="55E064E0"/>
    <w:rsid w:val="572C6D10"/>
    <w:rsid w:val="59E9510F"/>
    <w:rsid w:val="5DC34279"/>
    <w:rsid w:val="608816D1"/>
    <w:rsid w:val="60EF4E7F"/>
    <w:rsid w:val="64D96029"/>
    <w:rsid w:val="665233C1"/>
    <w:rsid w:val="6AD9688B"/>
    <w:rsid w:val="6D0E3F22"/>
    <w:rsid w:val="766F2C9E"/>
    <w:rsid w:val="77F54FB9"/>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12" w:beforeLines="100" w:after="312" w:afterLines="100"/>
      <w:jc w:val="center"/>
      <w:outlineLvl w:val="0"/>
    </w:pPr>
    <w:rPr>
      <w:rFonts w:ascii="宋体" w:hAnsi="宋体" w:eastAsia="黑体" w:cs="宋体"/>
      <w:b/>
      <w:bCs/>
      <w:kern w:val="36"/>
      <w:sz w:val="32"/>
      <w:szCs w:val="22"/>
    </w:rPr>
  </w:style>
  <w:style w:type="paragraph" w:styleId="3">
    <w:name w:val="heading 2"/>
    <w:basedOn w:val="1"/>
    <w:next w:val="1"/>
    <w:link w:val="13"/>
    <w:uiPriority w:val="0"/>
    <w:pPr>
      <w:keepNext/>
      <w:keepLines/>
      <w:spacing w:line="413" w:lineRule="auto"/>
      <w:outlineLvl w:val="1"/>
    </w:pPr>
    <w:rPr>
      <w:rFonts w:ascii="Arial" w:hAnsi="Arial" w:eastAsia="黑体" w:cs="Times New Roman"/>
      <w:b/>
      <w:sz w:val="32"/>
      <w:szCs w:val="2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Calibri" w:hAnsi="Calibri" w:eastAsia="宋体" w:cs="Times New Roman"/>
      <w:szCs w:val="22"/>
    </w:rPr>
  </w:style>
  <w:style w:type="paragraph" w:styleId="5">
    <w:name w:val="annotation text"/>
    <w:basedOn w:val="1"/>
    <w:qFormat/>
    <w:uiPriority w:val="0"/>
    <w:pPr>
      <w:jc w:val="left"/>
    </w:pPr>
  </w:style>
  <w:style w:type="paragraph" w:styleId="6">
    <w:name w:val="Body Text Indent"/>
    <w:basedOn w:val="1"/>
    <w:next w:val="1"/>
    <w:qFormat/>
    <w:uiPriority w:val="0"/>
    <w:pPr>
      <w:spacing w:after="120" w:afterLines="0"/>
      <w:ind w:left="420" w:leftChars="200"/>
      <w:jc w:val="left"/>
    </w:pPr>
    <w:rPr>
      <w:rFonts w:hint="eastAsia" w:ascii="宋体" w:hAnsi="宋体" w:eastAsia="宋体" w:cs="Times New Roman"/>
      <w:kern w:val="0"/>
      <w:sz w:val="24"/>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next w:val="1"/>
    <w:uiPriority w:val="0"/>
    <w:pPr>
      <w:widowControl/>
      <w:ind w:left="0" w:leftChars="100" w:firstLine="420" w:firstLineChars="200"/>
    </w:pPr>
    <w:rPr>
      <w:rFonts w:ascii="Calibri" w:hAnsi="Calibri"/>
    </w:rPr>
  </w:style>
  <w:style w:type="character" w:customStyle="1" w:styleId="12">
    <w:name w:val="page number"/>
    <w:basedOn w:val="11"/>
    <w:qFormat/>
    <w:uiPriority w:val="0"/>
  </w:style>
  <w:style w:type="character" w:customStyle="1" w:styleId="13">
    <w:name w:val="标题 2 字符"/>
    <w:link w:val="3"/>
    <w:autoRedefine/>
    <w:qFormat/>
    <w:uiPriority w:val="0"/>
    <w:rPr>
      <w:rFonts w:ascii="Arial" w:hAnsi="Arial" w:eastAsia="黑体" w:cs="Times New Roman"/>
      <w:b/>
      <w:sz w:val="32"/>
      <w:szCs w:val="22"/>
    </w:rPr>
  </w:style>
  <w:style w:type="paragraph" w:customStyle="1" w:styleId="14">
    <w:name w:val="BodyText1I2"/>
    <w:basedOn w:val="15"/>
    <w:uiPriority w:val="0"/>
    <w:pPr>
      <w:spacing w:line="240" w:lineRule="auto"/>
      <w:ind w:firstLine="420" w:firstLineChars="200"/>
      <w:jc w:val="both"/>
      <w:textAlignment w:val="baseline"/>
    </w:pPr>
    <w:rPr>
      <w:rFonts w:ascii="Calibri" w:hAnsi="Calibri" w:eastAsia="仿宋_GB2312" w:cs="Times New Roman"/>
      <w:kern w:val="2"/>
      <w:sz w:val="32"/>
      <w:szCs w:val="24"/>
      <w:lang w:val="en-US" w:eastAsia="zh-CN" w:bidi="ar-SA"/>
    </w:rPr>
  </w:style>
  <w:style w:type="paragraph" w:customStyle="1" w:styleId="15">
    <w:name w:val="BodyTextIndent"/>
    <w:basedOn w:val="1"/>
    <w:autoRedefine/>
    <w:qFormat/>
    <w:uiPriority w:val="0"/>
    <w:pPr>
      <w:widowControl w:val="0"/>
      <w:spacing w:line="240" w:lineRule="auto"/>
      <w:ind w:firstLine="720" w:firstLineChars="225"/>
      <w:jc w:val="both"/>
      <w:textAlignment w:val="baseline"/>
    </w:pPr>
    <w:rPr>
      <w:rFonts w:ascii="Calibri" w:hAnsi="Calibri" w:eastAsia="仿宋_GB2312" w:cs="Times New Roman"/>
      <w:kern w:val="2"/>
      <w:sz w:val="32"/>
      <w:szCs w:val="24"/>
      <w:lang w:val="en-US" w:eastAsia="zh-CN" w:bidi="ar-SA"/>
    </w:rPr>
  </w:style>
  <w:style w:type="paragraph" w:styleId="16">
    <w:name w:val="List Paragraph"/>
    <w:basedOn w:val="1"/>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2824</Words>
  <Characters>2838</Characters>
  <Lines>1</Lines>
  <Paragraphs>1</Paragraphs>
  <TotalTime>0</TotalTime>
  <ScaleCrop>false</ScaleCrop>
  <LinksUpToDate>false</LinksUpToDate>
  <CharactersWithSpaces>2889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WPS_1556340333</cp:lastModifiedBy>
  <cp:lastPrinted>2021-10-26T03:30:00Z</cp:lastPrinted>
  <dcterms:modified xsi:type="dcterms:W3CDTF">2024-06-07T08:03:50Z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205C728A4AE24F1A8076B6A225651369_13</vt:lpwstr>
  </property>
</Properties>
</file>